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7E963" w14:textId="623917CC" w:rsidR="009B673D" w:rsidRDefault="009B673D" w:rsidP="0077248B">
      <w:pPr>
        <w:ind w:left="708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Gdańsk,</w:t>
      </w:r>
      <w:r w:rsidR="00497C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F4876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AD40FC">
        <w:rPr>
          <w:rFonts w:asciiTheme="minorHAnsi" w:hAnsiTheme="minorHAnsi" w:cstheme="minorHAnsi"/>
          <w:b/>
          <w:bCs/>
          <w:sz w:val="20"/>
          <w:szCs w:val="20"/>
        </w:rPr>
        <w:t>9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ma</w:t>
      </w:r>
      <w:r w:rsidR="00464807">
        <w:rPr>
          <w:rFonts w:asciiTheme="minorHAnsi" w:hAnsiTheme="minorHAnsi" w:cstheme="minorHAnsi"/>
          <w:b/>
          <w:bCs/>
          <w:sz w:val="20"/>
          <w:szCs w:val="20"/>
        </w:rPr>
        <w:t>ja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2020r. </w:t>
      </w:r>
    </w:p>
    <w:p w14:paraId="156D62EE" w14:textId="77777777" w:rsidR="0077248B" w:rsidRDefault="0077248B" w:rsidP="004132D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21EAE37" w14:textId="77777777" w:rsidR="009B673D" w:rsidRPr="009B673D" w:rsidRDefault="009B673D" w:rsidP="009B673D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D834F46" w14:textId="374CEBFE" w:rsidR="00E50721" w:rsidRPr="00D028A3" w:rsidRDefault="00E50721" w:rsidP="00D028A3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6A499C">
        <w:rPr>
          <w:rFonts w:asciiTheme="minorHAnsi" w:hAnsiTheme="minorHAnsi" w:cstheme="minorHAnsi"/>
          <w:b/>
          <w:bCs/>
          <w:sz w:val="28"/>
          <w:szCs w:val="28"/>
        </w:rPr>
        <w:t>ozwoleni</w:t>
      </w:r>
      <w:r w:rsidR="005B0A48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6A499C">
        <w:rPr>
          <w:rFonts w:asciiTheme="minorHAnsi" w:hAnsiTheme="minorHAnsi" w:cstheme="minorHAnsi"/>
          <w:b/>
          <w:bCs/>
          <w:sz w:val="28"/>
          <w:szCs w:val="28"/>
        </w:rPr>
        <w:t xml:space="preserve"> na budowę dla </w:t>
      </w:r>
      <w:r>
        <w:rPr>
          <w:rFonts w:asciiTheme="minorHAnsi" w:hAnsiTheme="minorHAnsi" w:cstheme="minorHAnsi"/>
          <w:b/>
          <w:bCs/>
          <w:sz w:val="28"/>
          <w:szCs w:val="28"/>
        </w:rPr>
        <w:t>gdańskiej spalarni odpadów stało się ostateczne</w:t>
      </w:r>
    </w:p>
    <w:p w14:paraId="7451135A" w14:textId="77777777" w:rsidR="002C3F49" w:rsidRDefault="002C3F49" w:rsidP="003F4876">
      <w:pPr>
        <w:rPr>
          <w:rFonts w:asciiTheme="minorHAnsi" w:hAnsiTheme="minorHAnsi" w:cstheme="minorHAnsi"/>
          <w:b/>
        </w:rPr>
      </w:pPr>
    </w:p>
    <w:p w14:paraId="60391051" w14:textId="1CD5C1C5" w:rsidR="00464807" w:rsidRPr="003F4876" w:rsidRDefault="002C3F49" w:rsidP="00BE59B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2</w:t>
      </w:r>
      <w:r w:rsidR="003F4876">
        <w:rPr>
          <w:rFonts w:asciiTheme="minorHAnsi" w:hAnsiTheme="minorHAnsi" w:cstheme="minorHAnsi"/>
          <w:b/>
        </w:rPr>
        <w:t xml:space="preserve">6 </w:t>
      </w:r>
      <w:r w:rsidR="00464807" w:rsidRPr="00BE59BC">
        <w:rPr>
          <w:rFonts w:asciiTheme="minorHAnsi" w:hAnsiTheme="minorHAnsi" w:cstheme="minorHAnsi"/>
          <w:b/>
        </w:rPr>
        <w:t xml:space="preserve">maja 2020r. </w:t>
      </w:r>
      <w:r w:rsidR="000F14B5" w:rsidRPr="00BE59BC">
        <w:rPr>
          <w:rFonts w:asciiTheme="minorHAnsi" w:hAnsiTheme="minorHAnsi" w:cstheme="minorHAnsi"/>
          <w:b/>
        </w:rPr>
        <w:t xml:space="preserve">Wojewoda Pomorski </w:t>
      </w:r>
      <w:r w:rsidR="00265546">
        <w:rPr>
          <w:rFonts w:asciiTheme="minorHAnsi" w:hAnsiTheme="minorHAnsi" w:cstheme="minorHAnsi"/>
          <w:b/>
        </w:rPr>
        <w:t xml:space="preserve">wydał decyzję </w:t>
      </w:r>
      <w:r w:rsidR="000F14B5" w:rsidRPr="00BE59BC">
        <w:rPr>
          <w:rFonts w:asciiTheme="minorHAnsi" w:hAnsiTheme="minorHAnsi" w:cstheme="minorHAnsi"/>
          <w:b/>
        </w:rPr>
        <w:t>utrzy</w:t>
      </w:r>
      <w:r w:rsidR="00265546">
        <w:rPr>
          <w:rFonts w:asciiTheme="minorHAnsi" w:hAnsiTheme="minorHAnsi" w:cstheme="minorHAnsi"/>
          <w:b/>
        </w:rPr>
        <w:t>mującą</w:t>
      </w:r>
      <w:r w:rsidR="000F14B5" w:rsidRPr="00BE59BC">
        <w:rPr>
          <w:rFonts w:asciiTheme="minorHAnsi" w:hAnsiTheme="minorHAnsi" w:cstheme="minorHAnsi"/>
          <w:b/>
        </w:rPr>
        <w:t xml:space="preserve"> w mocy pozwolenie na budowę </w:t>
      </w:r>
      <w:r w:rsidR="00734127" w:rsidRPr="00BE59BC">
        <w:rPr>
          <w:rFonts w:asciiTheme="minorHAnsi" w:hAnsiTheme="minorHAnsi" w:cstheme="minorHAnsi"/>
          <w:b/>
        </w:rPr>
        <w:t>dla</w:t>
      </w:r>
      <w:r w:rsidR="00464807" w:rsidRPr="00BE59BC">
        <w:rPr>
          <w:rFonts w:asciiTheme="minorHAnsi" w:hAnsiTheme="minorHAnsi" w:cstheme="minorHAnsi"/>
          <w:b/>
        </w:rPr>
        <w:t xml:space="preserve"> Zakładu Termicznego Przekształcania Odpadów w Gdańsku</w:t>
      </w:r>
      <w:r w:rsidR="00734127" w:rsidRPr="00BE59BC">
        <w:rPr>
          <w:rFonts w:asciiTheme="minorHAnsi" w:hAnsiTheme="minorHAnsi" w:cstheme="minorHAnsi"/>
          <w:b/>
        </w:rPr>
        <w:t xml:space="preserve"> i rozstrzygnął na korzyść </w:t>
      </w:r>
      <w:r w:rsidR="00E50721">
        <w:rPr>
          <w:rFonts w:asciiTheme="minorHAnsi" w:hAnsiTheme="minorHAnsi" w:cstheme="minorHAnsi"/>
          <w:b/>
        </w:rPr>
        <w:t>inwestora</w:t>
      </w:r>
      <w:r w:rsidR="00734127" w:rsidRPr="00BE59BC">
        <w:rPr>
          <w:rFonts w:asciiTheme="minorHAnsi" w:hAnsiTheme="minorHAnsi" w:cstheme="minorHAnsi"/>
          <w:b/>
        </w:rPr>
        <w:t xml:space="preserve"> odwołanie złożone 4 listopada 2019 r. przez Towarzystwo na rzecz Ziemi </w:t>
      </w:r>
      <w:r w:rsidR="00265546">
        <w:rPr>
          <w:rFonts w:asciiTheme="minorHAnsi" w:hAnsiTheme="minorHAnsi" w:cstheme="minorHAnsi"/>
          <w:b/>
        </w:rPr>
        <w:br/>
      </w:r>
      <w:r w:rsidR="00734127" w:rsidRPr="00BE59BC">
        <w:rPr>
          <w:rFonts w:asciiTheme="minorHAnsi" w:hAnsiTheme="minorHAnsi" w:cstheme="minorHAnsi"/>
          <w:b/>
        </w:rPr>
        <w:t xml:space="preserve">z Oświęcimia. </w:t>
      </w:r>
    </w:p>
    <w:p w14:paraId="797E46EA" w14:textId="7C737A90" w:rsidR="00464807" w:rsidRPr="00BE59BC" w:rsidRDefault="00464807" w:rsidP="00BE59BC">
      <w:pPr>
        <w:jc w:val="both"/>
        <w:rPr>
          <w:rFonts w:asciiTheme="minorHAnsi" w:hAnsiTheme="minorHAnsi" w:cstheme="minorHAnsi"/>
          <w:b/>
        </w:rPr>
      </w:pPr>
    </w:p>
    <w:p w14:paraId="3BA0218A" w14:textId="618C28E6" w:rsidR="00734127" w:rsidRPr="00BE59BC" w:rsidRDefault="00464807" w:rsidP="00BE59BC">
      <w:pPr>
        <w:jc w:val="both"/>
        <w:rPr>
          <w:rFonts w:asciiTheme="minorHAnsi" w:hAnsiTheme="minorHAnsi" w:cstheme="minorHAnsi"/>
          <w:bCs/>
        </w:rPr>
      </w:pPr>
      <w:r w:rsidRPr="00BE59BC">
        <w:rPr>
          <w:rFonts w:asciiTheme="minorHAnsi" w:hAnsiTheme="minorHAnsi" w:cstheme="minorHAnsi"/>
          <w:bCs/>
        </w:rPr>
        <w:t>Po</w:t>
      </w:r>
      <w:r w:rsidR="00734127" w:rsidRPr="00BE59BC">
        <w:rPr>
          <w:rFonts w:asciiTheme="minorHAnsi" w:hAnsiTheme="minorHAnsi" w:cstheme="minorHAnsi"/>
          <w:bCs/>
        </w:rPr>
        <w:t>zwolenie na budowę gdańskiej spalarni zostało wydane przez organ budowlany 9 października 2019 roku. 4 listopada</w:t>
      </w:r>
      <w:r w:rsidR="007101A8" w:rsidRPr="00BE59BC">
        <w:rPr>
          <w:rFonts w:asciiTheme="minorHAnsi" w:hAnsiTheme="minorHAnsi" w:cstheme="minorHAnsi"/>
          <w:bCs/>
        </w:rPr>
        <w:t xml:space="preserve"> </w:t>
      </w:r>
      <w:r w:rsidR="00734127" w:rsidRPr="00BE59BC">
        <w:rPr>
          <w:rFonts w:asciiTheme="minorHAnsi" w:hAnsiTheme="minorHAnsi" w:cstheme="minorHAnsi"/>
          <w:bCs/>
        </w:rPr>
        <w:t>wpłynęło odwołanie</w:t>
      </w:r>
      <w:r w:rsidR="007101A8" w:rsidRPr="00BE59BC">
        <w:rPr>
          <w:rFonts w:asciiTheme="minorHAnsi" w:hAnsiTheme="minorHAnsi" w:cstheme="minorHAnsi"/>
          <w:bCs/>
        </w:rPr>
        <w:t xml:space="preserve"> od decyzji</w:t>
      </w:r>
      <w:r w:rsidR="00734127" w:rsidRPr="00BE59BC">
        <w:rPr>
          <w:rFonts w:asciiTheme="minorHAnsi" w:hAnsiTheme="minorHAnsi" w:cstheme="minorHAnsi"/>
          <w:bCs/>
        </w:rPr>
        <w:t xml:space="preserve"> Towarzystwa na rzecz Ziemi z Oświęcimia. Od tego czasu dokumentacja była szczegółowo sprawdzana przez urzędników </w:t>
      </w:r>
      <w:r w:rsidR="00C2197C">
        <w:rPr>
          <w:rFonts w:asciiTheme="minorHAnsi" w:hAnsiTheme="minorHAnsi" w:cstheme="minorHAnsi"/>
          <w:bCs/>
        </w:rPr>
        <w:t xml:space="preserve">Pomorskiego </w:t>
      </w:r>
      <w:r w:rsidR="00734127" w:rsidRPr="00BE59BC">
        <w:rPr>
          <w:rFonts w:asciiTheme="minorHAnsi" w:hAnsiTheme="minorHAnsi" w:cstheme="minorHAnsi"/>
          <w:bCs/>
        </w:rPr>
        <w:t xml:space="preserve">Urzędu Wojewódzkiego i ostatecznie </w:t>
      </w:r>
      <w:r w:rsidR="00E50721">
        <w:rPr>
          <w:rFonts w:asciiTheme="minorHAnsi" w:hAnsiTheme="minorHAnsi" w:cstheme="minorHAnsi"/>
          <w:bCs/>
        </w:rPr>
        <w:t>odwołanie zostało oddalone</w:t>
      </w:r>
      <w:r w:rsidR="00734127" w:rsidRPr="00BE59BC">
        <w:rPr>
          <w:rFonts w:asciiTheme="minorHAnsi" w:hAnsiTheme="minorHAnsi" w:cstheme="minorHAnsi"/>
          <w:bCs/>
        </w:rPr>
        <w:t>, tym samym poz</w:t>
      </w:r>
      <w:r w:rsidR="007101A8" w:rsidRPr="00BE59BC">
        <w:rPr>
          <w:rFonts w:asciiTheme="minorHAnsi" w:hAnsiTheme="minorHAnsi" w:cstheme="minorHAnsi"/>
          <w:bCs/>
        </w:rPr>
        <w:t>w</w:t>
      </w:r>
      <w:r w:rsidR="00734127" w:rsidRPr="00BE59BC">
        <w:rPr>
          <w:rFonts w:asciiTheme="minorHAnsi" w:hAnsiTheme="minorHAnsi" w:cstheme="minorHAnsi"/>
          <w:bCs/>
        </w:rPr>
        <w:t>o</w:t>
      </w:r>
      <w:r w:rsidR="007101A8" w:rsidRPr="00BE59BC">
        <w:rPr>
          <w:rFonts w:asciiTheme="minorHAnsi" w:hAnsiTheme="minorHAnsi" w:cstheme="minorHAnsi"/>
          <w:bCs/>
        </w:rPr>
        <w:t>le</w:t>
      </w:r>
      <w:r w:rsidR="00734127" w:rsidRPr="00BE59BC">
        <w:rPr>
          <w:rFonts w:asciiTheme="minorHAnsi" w:hAnsiTheme="minorHAnsi" w:cstheme="minorHAnsi"/>
          <w:bCs/>
        </w:rPr>
        <w:t xml:space="preserve">nie na budowę </w:t>
      </w:r>
      <w:r w:rsidR="005A3FAA" w:rsidRPr="00BE59BC">
        <w:rPr>
          <w:rFonts w:asciiTheme="minorHAnsi" w:hAnsiTheme="minorHAnsi" w:cstheme="minorHAnsi"/>
          <w:bCs/>
        </w:rPr>
        <w:t>stało się ostateczne</w:t>
      </w:r>
      <w:r w:rsidR="00734127" w:rsidRPr="00BE59BC">
        <w:rPr>
          <w:rFonts w:asciiTheme="minorHAnsi" w:hAnsiTheme="minorHAnsi" w:cstheme="minorHAnsi"/>
          <w:bCs/>
        </w:rPr>
        <w:t xml:space="preserve">. </w:t>
      </w:r>
    </w:p>
    <w:p w14:paraId="1608B295" w14:textId="77777777" w:rsidR="00734127" w:rsidRPr="00BE59BC" w:rsidRDefault="00734127" w:rsidP="00BE59BC">
      <w:pPr>
        <w:jc w:val="both"/>
        <w:rPr>
          <w:rFonts w:asciiTheme="minorHAnsi" w:hAnsiTheme="minorHAnsi" w:cstheme="minorHAnsi"/>
          <w:bCs/>
        </w:rPr>
      </w:pPr>
    </w:p>
    <w:p w14:paraId="579628B7" w14:textId="43112C7F" w:rsidR="00AD40FC" w:rsidRPr="00BE59BC" w:rsidRDefault="00734127" w:rsidP="00BE59BC">
      <w:pPr>
        <w:jc w:val="both"/>
        <w:rPr>
          <w:rFonts w:asciiTheme="minorHAnsi" w:hAnsiTheme="minorHAnsi" w:cstheme="minorHAnsi"/>
          <w:bCs/>
        </w:rPr>
      </w:pPr>
      <w:r w:rsidRPr="00BE59BC">
        <w:rPr>
          <w:rFonts w:asciiTheme="minorHAnsi" w:hAnsiTheme="minorHAnsi" w:cstheme="minorHAnsi"/>
          <w:bCs/>
        </w:rPr>
        <w:t>Decyzja Wojewody Pomorskiego potwierdziła bezzasadność argumentów stawianych przez Towarzystwo na rzecz Ziemi z Oświęcimia</w:t>
      </w:r>
      <w:r w:rsidR="009E6755">
        <w:rPr>
          <w:rFonts w:asciiTheme="minorHAnsi" w:hAnsiTheme="minorHAnsi" w:cstheme="minorHAnsi"/>
          <w:bCs/>
        </w:rPr>
        <w:t>, a t</w:t>
      </w:r>
      <w:r w:rsidR="00697072">
        <w:rPr>
          <w:rFonts w:asciiTheme="minorHAnsi" w:hAnsiTheme="minorHAnsi" w:cstheme="minorHAnsi"/>
          <w:bCs/>
        </w:rPr>
        <w:t>ezy stawiane w odwołaniu nie zostały poparte żadną rzeczową argumentacją</w:t>
      </w:r>
      <w:r w:rsidR="009E6755">
        <w:rPr>
          <w:rFonts w:asciiTheme="minorHAnsi" w:hAnsiTheme="minorHAnsi" w:cstheme="minorHAnsi"/>
          <w:bCs/>
        </w:rPr>
        <w:t xml:space="preserve">, poza </w:t>
      </w:r>
      <w:r w:rsidR="00B1055A">
        <w:rPr>
          <w:rFonts w:asciiTheme="minorHAnsi" w:hAnsiTheme="minorHAnsi" w:cstheme="minorHAnsi"/>
          <w:bCs/>
        </w:rPr>
        <w:t xml:space="preserve">generalną </w:t>
      </w:r>
      <w:r w:rsidR="009E6755">
        <w:rPr>
          <w:rFonts w:asciiTheme="minorHAnsi" w:hAnsiTheme="minorHAnsi" w:cstheme="minorHAnsi"/>
          <w:bCs/>
        </w:rPr>
        <w:t>negacją inwestycji</w:t>
      </w:r>
      <w:r w:rsidR="00300266">
        <w:rPr>
          <w:rFonts w:asciiTheme="minorHAnsi" w:hAnsiTheme="minorHAnsi" w:cstheme="minorHAnsi"/>
          <w:bCs/>
        </w:rPr>
        <w:t xml:space="preserve">. </w:t>
      </w:r>
    </w:p>
    <w:p w14:paraId="33818BD3" w14:textId="05CF083A" w:rsidR="00BE59BC" w:rsidRPr="00BE59BC" w:rsidRDefault="00130914" w:rsidP="00BE59BC">
      <w:pPr>
        <w:jc w:val="both"/>
        <w:rPr>
          <w:rFonts w:asciiTheme="minorHAnsi" w:hAnsiTheme="minorHAnsi" w:cstheme="minorHAnsi"/>
          <w:bCs/>
        </w:rPr>
      </w:pPr>
      <w:r w:rsidRPr="00BE59BC">
        <w:rPr>
          <w:rFonts w:asciiTheme="minorHAnsi" w:hAnsiTheme="minorHAnsi" w:cstheme="minorHAnsi"/>
          <w:bCs/>
        </w:rPr>
        <w:t xml:space="preserve">- Straciliśmy </w:t>
      </w:r>
      <w:r w:rsidR="007B2E36">
        <w:rPr>
          <w:rFonts w:asciiTheme="minorHAnsi" w:hAnsiTheme="minorHAnsi" w:cstheme="minorHAnsi"/>
          <w:bCs/>
        </w:rPr>
        <w:t xml:space="preserve">przez to odwołanie </w:t>
      </w:r>
      <w:r w:rsidRPr="00BE59BC">
        <w:rPr>
          <w:rFonts w:asciiTheme="minorHAnsi" w:hAnsiTheme="minorHAnsi" w:cstheme="minorHAnsi"/>
          <w:bCs/>
        </w:rPr>
        <w:t>pół roku, ale jesteśmy zdeterminowani, żeby nadrobić stracony czas.</w:t>
      </w:r>
      <w:r w:rsidR="009B3358" w:rsidRPr="00BE59BC">
        <w:rPr>
          <w:rFonts w:asciiTheme="minorHAnsi" w:hAnsiTheme="minorHAnsi" w:cstheme="minorHAnsi"/>
          <w:bCs/>
        </w:rPr>
        <w:t xml:space="preserve"> Robimy wszystko, aby w 2023 roku </w:t>
      </w:r>
      <w:r w:rsidR="007B2E36">
        <w:rPr>
          <w:rFonts w:asciiTheme="minorHAnsi" w:hAnsiTheme="minorHAnsi" w:cstheme="minorHAnsi"/>
          <w:bCs/>
        </w:rPr>
        <w:t>instalacja</w:t>
      </w:r>
      <w:r w:rsidR="007B2E36" w:rsidRPr="00BE59BC">
        <w:rPr>
          <w:rFonts w:asciiTheme="minorHAnsi" w:hAnsiTheme="minorHAnsi" w:cstheme="minorHAnsi"/>
          <w:bCs/>
        </w:rPr>
        <w:t xml:space="preserve"> </w:t>
      </w:r>
      <w:r w:rsidR="009B3358" w:rsidRPr="00BE59BC">
        <w:rPr>
          <w:rFonts w:asciiTheme="minorHAnsi" w:hAnsiTheme="minorHAnsi" w:cstheme="minorHAnsi"/>
          <w:bCs/>
        </w:rPr>
        <w:t xml:space="preserve">była </w:t>
      </w:r>
      <w:r w:rsidR="007B2E36">
        <w:rPr>
          <w:rFonts w:asciiTheme="minorHAnsi" w:hAnsiTheme="minorHAnsi" w:cstheme="minorHAnsi"/>
          <w:bCs/>
        </w:rPr>
        <w:t>oddana</w:t>
      </w:r>
      <w:r w:rsidR="009B3358" w:rsidRPr="00BE59BC">
        <w:rPr>
          <w:rFonts w:asciiTheme="minorHAnsi" w:hAnsiTheme="minorHAnsi" w:cstheme="minorHAnsi"/>
          <w:bCs/>
        </w:rPr>
        <w:t xml:space="preserve"> do użytkowania. Niezmiernie ważne jest, że Towarzystwo na rzecz Ziemi, które od lat blokuje tego typu inwestycje </w:t>
      </w:r>
      <w:r w:rsidR="00195BEF" w:rsidRPr="00BE59BC">
        <w:rPr>
          <w:rFonts w:asciiTheme="minorHAnsi" w:hAnsiTheme="minorHAnsi" w:cstheme="minorHAnsi"/>
          <w:bCs/>
        </w:rPr>
        <w:t>w całej Polsce</w:t>
      </w:r>
      <w:r w:rsidR="0017418D">
        <w:rPr>
          <w:rFonts w:asciiTheme="minorHAnsi" w:hAnsiTheme="minorHAnsi" w:cstheme="minorHAnsi"/>
          <w:bCs/>
        </w:rPr>
        <w:t>,</w:t>
      </w:r>
      <w:r w:rsidR="00195BEF" w:rsidRPr="00BE59BC">
        <w:rPr>
          <w:rFonts w:asciiTheme="minorHAnsi" w:hAnsiTheme="minorHAnsi" w:cstheme="minorHAnsi"/>
          <w:bCs/>
        </w:rPr>
        <w:t xml:space="preserve"> </w:t>
      </w:r>
      <w:r w:rsidR="009B3358" w:rsidRPr="00BE59BC">
        <w:rPr>
          <w:rFonts w:asciiTheme="minorHAnsi" w:hAnsiTheme="minorHAnsi" w:cstheme="minorHAnsi"/>
          <w:bCs/>
        </w:rPr>
        <w:t xml:space="preserve">nie zdołało zablokować gdańskiej </w:t>
      </w:r>
      <w:r w:rsidR="007B2E36" w:rsidRPr="00BE59BC">
        <w:rPr>
          <w:rFonts w:asciiTheme="minorHAnsi" w:hAnsiTheme="minorHAnsi" w:cstheme="minorHAnsi"/>
          <w:bCs/>
        </w:rPr>
        <w:t>i</w:t>
      </w:r>
      <w:r w:rsidR="007B2E36">
        <w:rPr>
          <w:rFonts w:asciiTheme="minorHAnsi" w:hAnsiTheme="minorHAnsi" w:cstheme="minorHAnsi"/>
          <w:bCs/>
        </w:rPr>
        <w:t>nwestycji</w:t>
      </w:r>
      <w:r w:rsidR="00BE59BC">
        <w:rPr>
          <w:rFonts w:asciiTheme="minorHAnsi" w:hAnsiTheme="minorHAnsi" w:cstheme="minorHAnsi"/>
          <w:bCs/>
        </w:rPr>
        <w:t xml:space="preserve">. Zakład Termicznego Przekształcania </w:t>
      </w:r>
      <w:r w:rsidR="00C2197C">
        <w:rPr>
          <w:rFonts w:asciiTheme="minorHAnsi" w:hAnsiTheme="minorHAnsi" w:cstheme="minorHAnsi"/>
          <w:bCs/>
        </w:rPr>
        <w:t>O</w:t>
      </w:r>
      <w:r w:rsidR="00BE59BC">
        <w:rPr>
          <w:rFonts w:asciiTheme="minorHAnsi" w:hAnsiTheme="minorHAnsi" w:cstheme="minorHAnsi"/>
          <w:bCs/>
        </w:rPr>
        <w:t>dpadów w Gdańsku będzie jednym z najnowocześniejszych</w:t>
      </w:r>
      <w:r w:rsidR="00DE6E03">
        <w:rPr>
          <w:rFonts w:asciiTheme="minorHAnsi" w:hAnsiTheme="minorHAnsi" w:cstheme="minorHAnsi"/>
          <w:bCs/>
        </w:rPr>
        <w:t xml:space="preserve"> </w:t>
      </w:r>
      <w:r w:rsidR="007B2E36">
        <w:rPr>
          <w:rFonts w:asciiTheme="minorHAnsi" w:hAnsiTheme="minorHAnsi" w:cstheme="minorHAnsi"/>
          <w:bCs/>
        </w:rPr>
        <w:t xml:space="preserve">w Europie </w:t>
      </w:r>
      <w:r w:rsidR="00DE6E03">
        <w:rPr>
          <w:rFonts w:asciiTheme="minorHAnsi" w:hAnsiTheme="minorHAnsi" w:cstheme="minorHAnsi"/>
          <w:bCs/>
        </w:rPr>
        <w:t>i</w:t>
      </w:r>
      <w:r w:rsidR="00C2197C">
        <w:rPr>
          <w:rFonts w:asciiTheme="minorHAnsi" w:hAnsiTheme="minorHAnsi" w:cstheme="minorHAnsi"/>
          <w:bCs/>
        </w:rPr>
        <w:t xml:space="preserve"> </w:t>
      </w:r>
      <w:r w:rsidR="00BE59BC">
        <w:rPr>
          <w:rFonts w:asciiTheme="minorHAnsi" w:hAnsiTheme="minorHAnsi" w:cstheme="minorHAnsi"/>
          <w:bCs/>
        </w:rPr>
        <w:t>bezpiecznym dla otoczenia</w:t>
      </w:r>
      <w:r w:rsidR="007B2E36">
        <w:rPr>
          <w:rFonts w:asciiTheme="minorHAnsi" w:hAnsiTheme="minorHAnsi" w:cstheme="minorHAnsi"/>
          <w:bCs/>
        </w:rPr>
        <w:t xml:space="preserve"> zakładem energetycznym</w:t>
      </w:r>
      <w:r w:rsidR="00DE6E03">
        <w:rPr>
          <w:rFonts w:asciiTheme="minorHAnsi" w:hAnsiTheme="minorHAnsi" w:cstheme="minorHAnsi"/>
          <w:bCs/>
        </w:rPr>
        <w:t>. B</w:t>
      </w:r>
      <w:r w:rsidR="00DE6E03" w:rsidRPr="00DE6E03">
        <w:rPr>
          <w:rFonts w:asciiTheme="minorHAnsi" w:hAnsiTheme="minorHAnsi" w:cstheme="minorHAnsi"/>
          <w:bCs/>
        </w:rPr>
        <w:t>ędzie przetwarzał jedynie odpady komunalne</w:t>
      </w:r>
      <w:r w:rsidR="007B2E36">
        <w:rPr>
          <w:rFonts w:asciiTheme="minorHAnsi" w:hAnsiTheme="minorHAnsi" w:cstheme="minorHAnsi"/>
          <w:bCs/>
        </w:rPr>
        <w:t xml:space="preserve"> nienadające się do recyklingu</w:t>
      </w:r>
      <w:r w:rsidR="00C2197C">
        <w:rPr>
          <w:rFonts w:asciiTheme="minorHAnsi" w:hAnsiTheme="minorHAnsi" w:cstheme="minorHAnsi"/>
        </w:rPr>
        <w:t>, a w</w:t>
      </w:r>
      <w:r w:rsidR="00C2197C" w:rsidRPr="00BE59BC">
        <w:rPr>
          <w:rFonts w:asciiTheme="minorHAnsi" w:hAnsiTheme="minorHAnsi" w:cstheme="minorHAnsi"/>
        </w:rPr>
        <w:t>pływ tej instalacji na środowisko będzie znikomy</w:t>
      </w:r>
      <w:r w:rsidR="00C2197C" w:rsidRPr="00BE59BC">
        <w:rPr>
          <w:rFonts w:asciiTheme="minorHAnsi" w:hAnsiTheme="minorHAnsi" w:cstheme="minorHAnsi"/>
          <w:bCs/>
        </w:rPr>
        <w:t xml:space="preserve"> </w:t>
      </w:r>
      <w:r w:rsidR="009B3358" w:rsidRPr="00BE59BC">
        <w:rPr>
          <w:rFonts w:asciiTheme="minorHAnsi" w:hAnsiTheme="minorHAnsi" w:cstheme="minorHAnsi"/>
          <w:bCs/>
        </w:rPr>
        <w:t xml:space="preserve">– mówi Sławomir Kiszkurno, prezes zarządu Portu </w:t>
      </w:r>
      <w:r w:rsidR="00C2197C">
        <w:rPr>
          <w:rFonts w:asciiTheme="minorHAnsi" w:hAnsiTheme="minorHAnsi" w:cstheme="minorHAnsi"/>
          <w:bCs/>
        </w:rPr>
        <w:t>C</w:t>
      </w:r>
      <w:r w:rsidR="009B3358" w:rsidRPr="00BE59BC">
        <w:rPr>
          <w:rFonts w:asciiTheme="minorHAnsi" w:hAnsiTheme="minorHAnsi" w:cstheme="minorHAnsi"/>
          <w:bCs/>
        </w:rPr>
        <w:t>zystej Energii</w:t>
      </w:r>
      <w:r w:rsidR="00C2197C">
        <w:rPr>
          <w:rFonts w:asciiTheme="minorHAnsi" w:hAnsiTheme="minorHAnsi" w:cstheme="minorHAnsi"/>
          <w:bCs/>
        </w:rPr>
        <w:t>.</w:t>
      </w:r>
      <w:r w:rsidR="009B3358" w:rsidRPr="00BE59BC">
        <w:rPr>
          <w:rFonts w:asciiTheme="minorHAnsi" w:hAnsiTheme="minorHAnsi" w:cstheme="minorHAnsi"/>
          <w:bCs/>
        </w:rPr>
        <w:t xml:space="preserve">  </w:t>
      </w:r>
    </w:p>
    <w:p w14:paraId="31857742" w14:textId="77777777" w:rsidR="004132D7" w:rsidRPr="00BE59BC" w:rsidRDefault="004132D7" w:rsidP="00BE59BC">
      <w:pPr>
        <w:jc w:val="both"/>
        <w:rPr>
          <w:rFonts w:asciiTheme="minorHAnsi" w:hAnsiTheme="minorHAnsi" w:cstheme="minorHAnsi"/>
          <w:bCs/>
        </w:rPr>
      </w:pPr>
    </w:p>
    <w:p w14:paraId="2C6CAF67" w14:textId="209C6BE7" w:rsidR="005047D1" w:rsidRDefault="00D81043" w:rsidP="00BE59B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195BEF" w:rsidRPr="00BE59BC">
        <w:rPr>
          <w:rFonts w:asciiTheme="minorHAnsi" w:hAnsiTheme="minorHAnsi" w:cstheme="minorHAnsi"/>
          <w:bCs/>
        </w:rPr>
        <w:t xml:space="preserve">Towarzystwo na rzecz Ziemi od lat twierdzi, że spalarnie są niezgodne z ideą gospodarki o obiegu zamkniętym i utrudnią gminom osiągnięcie wymaganych prawem poziomów recyklingu. To jest oczywista nieprawda. Mimo najlepszej </w:t>
      </w:r>
      <w:r w:rsidR="007B2E36">
        <w:rPr>
          <w:rFonts w:asciiTheme="minorHAnsi" w:hAnsiTheme="minorHAnsi" w:cstheme="minorHAnsi"/>
          <w:bCs/>
        </w:rPr>
        <w:t xml:space="preserve">selektywnej zbiórki u źródła przez mieszkańców </w:t>
      </w:r>
      <w:r>
        <w:rPr>
          <w:rFonts w:asciiTheme="minorHAnsi" w:hAnsiTheme="minorHAnsi" w:cstheme="minorHAnsi"/>
          <w:bCs/>
        </w:rPr>
        <w:br/>
      </w:r>
      <w:r w:rsidR="007B2E36">
        <w:rPr>
          <w:rFonts w:asciiTheme="minorHAnsi" w:hAnsiTheme="minorHAnsi" w:cstheme="minorHAnsi"/>
          <w:bCs/>
        </w:rPr>
        <w:t xml:space="preserve">i późniejszej </w:t>
      </w:r>
      <w:r w:rsidR="00195BEF" w:rsidRPr="00BE59BC">
        <w:rPr>
          <w:rFonts w:asciiTheme="minorHAnsi" w:hAnsiTheme="minorHAnsi" w:cstheme="minorHAnsi"/>
          <w:bCs/>
        </w:rPr>
        <w:t xml:space="preserve">segregacji odpadów </w:t>
      </w:r>
      <w:r w:rsidR="007B2E36">
        <w:rPr>
          <w:rFonts w:asciiTheme="minorHAnsi" w:hAnsiTheme="minorHAnsi" w:cstheme="minorHAnsi"/>
          <w:bCs/>
        </w:rPr>
        <w:t>w instalacjach komunalnych</w:t>
      </w:r>
      <w:r w:rsidR="00195BEF" w:rsidRPr="00BE59BC">
        <w:rPr>
          <w:rFonts w:asciiTheme="minorHAnsi" w:hAnsiTheme="minorHAnsi" w:cstheme="minorHAnsi"/>
          <w:bCs/>
        </w:rPr>
        <w:t xml:space="preserve">, nadal duża </w:t>
      </w:r>
      <w:r w:rsidR="00DE6E03">
        <w:rPr>
          <w:rFonts w:asciiTheme="minorHAnsi" w:hAnsiTheme="minorHAnsi" w:cstheme="minorHAnsi"/>
          <w:bCs/>
        </w:rPr>
        <w:t xml:space="preserve">ich </w:t>
      </w:r>
      <w:r w:rsidR="00195BEF" w:rsidRPr="00BE59BC">
        <w:rPr>
          <w:rFonts w:asciiTheme="minorHAnsi" w:hAnsiTheme="minorHAnsi" w:cstheme="minorHAnsi"/>
          <w:bCs/>
        </w:rPr>
        <w:t xml:space="preserve">część nie nadaje się do recyklingu. Od </w:t>
      </w:r>
      <w:r w:rsidR="005047D1" w:rsidRPr="00BE59BC">
        <w:rPr>
          <w:rFonts w:asciiTheme="minorHAnsi" w:hAnsiTheme="minorHAnsi" w:cstheme="minorHAnsi"/>
          <w:bCs/>
        </w:rPr>
        <w:t xml:space="preserve">kilku lat, zgodnie z obowiązującym prawem, </w:t>
      </w:r>
      <w:r w:rsidR="007B2E36">
        <w:rPr>
          <w:rFonts w:asciiTheme="minorHAnsi" w:hAnsiTheme="minorHAnsi" w:cstheme="minorHAnsi"/>
          <w:bCs/>
        </w:rPr>
        <w:t>odpadów tych</w:t>
      </w:r>
      <w:r w:rsidR="00195BEF" w:rsidRPr="00BE59BC">
        <w:rPr>
          <w:rFonts w:asciiTheme="minorHAnsi" w:hAnsiTheme="minorHAnsi" w:cstheme="minorHAnsi"/>
          <w:bCs/>
        </w:rPr>
        <w:t xml:space="preserve"> nie można składować</w:t>
      </w:r>
      <w:r w:rsidR="00AE222F">
        <w:rPr>
          <w:rFonts w:asciiTheme="minorHAnsi" w:hAnsiTheme="minorHAnsi" w:cstheme="minorHAnsi"/>
          <w:bCs/>
        </w:rPr>
        <w:t xml:space="preserve"> i</w:t>
      </w:r>
      <w:r w:rsidR="006B41C6">
        <w:rPr>
          <w:rFonts w:asciiTheme="minorHAnsi" w:hAnsiTheme="minorHAnsi" w:cstheme="minorHAnsi"/>
          <w:bCs/>
        </w:rPr>
        <w:t xml:space="preserve"> </w:t>
      </w:r>
      <w:r w:rsidR="005047D1" w:rsidRPr="00BE59BC">
        <w:rPr>
          <w:rFonts w:asciiTheme="minorHAnsi" w:hAnsiTheme="minorHAnsi" w:cstheme="minorHAnsi"/>
          <w:bCs/>
        </w:rPr>
        <w:t>są</w:t>
      </w:r>
      <w:r w:rsidR="00195BEF" w:rsidRPr="00BE59BC">
        <w:rPr>
          <w:rFonts w:asciiTheme="minorHAnsi" w:hAnsiTheme="minorHAnsi" w:cstheme="minorHAnsi"/>
          <w:bCs/>
        </w:rPr>
        <w:t xml:space="preserve"> </w:t>
      </w:r>
      <w:r w:rsidR="00AE222F">
        <w:rPr>
          <w:rFonts w:asciiTheme="minorHAnsi" w:hAnsiTheme="minorHAnsi" w:cstheme="minorHAnsi"/>
          <w:bCs/>
        </w:rPr>
        <w:t xml:space="preserve">one </w:t>
      </w:r>
      <w:r w:rsidR="00195BEF" w:rsidRPr="00BE59BC">
        <w:rPr>
          <w:rFonts w:asciiTheme="minorHAnsi" w:hAnsiTheme="minorHAnsi" w:cstheme="minorHAnsi"/>
          <w:bCs/>
        </w:rPr>
        <w:t>wywo</w:t>
      </w:r>
      <w:r w:rsidR="005047D1" w:rsidRPr="00BE59BC">
        <w:rPr>
          <w:rFonts w:asciiTheme="minorHAnsi" w:hAnsiTheme="minorHAnsi" w:cstheme="minorHAnsi"/>
          <w:bCs/>
        </w:rPr>
        <w:t>ż</w:t>
      </w:r>
      <w:r w:rsidR="00195BEF" w:rsidRPr="00BE59BC">
        <w:rPr>
          <w:rFonts w:asciiTheme="minorHAnsi" w:hAnsiTheme="minorHAnsi" w:cstheme="minorHAnsi"/>
          <w:bCs/>
        </w:rPr>
        <w:t xml:space="preserve">one </w:t>
      </w:r>
      <w:r w:rsidR="005047D1" w:rsidRPr="00BE59BC">
        <w:rPr>
          <w:rFonts w:asciiTheme="minorHAnsi" w:hAnsiTheme="minorHAnsi" w:cstheme="minorHAnsi"/>
          <w:bCs/>
        </w:rPr>
        <w:t xml:space="preserve">do innych instalacji </w:t>
      </w:r>
      <w:r w:rsidR="007B2E36">
        <w:rPr>
          <w:rFonts w:asciiTheme="minorHAnsi" w:hAnsiTheme="minorHAnsi" w:cstheme="minorHAnsi"/>
          <w:bCs/>
        </w:rPr>
        <w:t xml:space="preserve">termicznych (w tym cementowni) </w:t>
      </w:r>
      <w:r w:rsidR="00195BEF" w:rsidRPr="00BE59BC">
        <w:rPr>
          <w:rFonts w:asciiTheme="minorHAnsi" w:hAnsiTheme="minorHAnsi" w:cstheme="minorHAnsi"/>
          <w:bCs/>
        </w:rPr>
        <w:t>na terenie Polski</w:t>
      </w:r>
      <w:r w:rsidR="007B2E36">
        <w:rPr>
          <w:rFonts w:asciiTheme="minorHAnsi" w:hAnsiTheme="minorHAnsi" w:cstheme="minorHAnsi"/>
          <w:bCs/>
        </w:rPr>
        <w:t xml:space="preserve"> i poza nią</w:t>
      </w:r>
      <w:r w:rsidR="00195BEF" w:rsidRPr="00BE59BC">
        <w:rPr>
          <w:rFonts w:asciiTheme="minorHAnsi" w:hAnsiTheme="minorHAnsi" w:cstheme="minorHAnsi"/>
          <w:bCs/>
        </w:rPr>
        <w:t xml:space="preserve">. </w:t>
      </w:r>
      <w:r w:rsidR="005047D1" w:rsidRPr="00BE59BC">
        <w:rPr>
          <w:rFonts w:asciiTheme="minorHAnsi" w:hAnsiTheme="minorHAnsi" w:cstheme="minorHAnsi"/>
          <w:bCs/>
        </w:rPr>
        <w:t>Gdańska instalacja</w:t>
      </w:r>
      <w:r w:rsidR="00195BEF" w:rsidRPr="00BE59BC">
        <w:rPr>
          <w:rFonts w:asciiTheme="minorHAnsi" w:hAnsiTheme="minorHAnsi" w:cstheme="minorHAnsi"/>
          <w:bCs/>
        </w:rPr>
        <w:t xml:space="preserve"> </w:t>
      </w:r>
      <w:r w:rsidR="00E67C69">
        <w:rPr>
          <w:rFonts w:asciiTheme="minorHAnsi" w:hAnsiTheme="minorHAnsi" w:cstheme="minorHAnsi"/>
          <w:bCs/>
        </w:rPr>
        <w:t xml:space="preserve">ograniczy w tym zakresie „turystykę odpadową” i </w:t>
      </w:r>
      <w:r w:rsidR="002158AF" w:rsidRPr="00BE59BC">
        <w:rPr>
          <w:rFonts w:asciiTheme="minorHAnsi" w:hAnsiTheme="minorHAnsi" w:cstheme="minorHAnsi"/>
          <w:bCs/>
        </w:rPr>
        <w:t>ustabiliz</w:t>
      </w:r>
      <w:r w:rsidR="007B2E36">
        <w:rPr>
          <w:rFonts w:asciiTheme="minorHAnsi" w:hAnsiTheme="minorHAnsi" w:cstheme="minorHAnsi"/>
          <w:bCs/>
        </w:rPr>
        <w:t>uje wysokość</w:t>
      </w:r>
      <w:r w:rsidR="002158AF" w:rsidRPr="00BE59BC">
        <w:rPr>
          <w:rFonts w:asciiTheme="minorHAnsi" w:hAnsiTheme="minorHAnsi" w:cstheme="minorHAnsi"/>
          <w:bCs/>
        </w:rPr>
        <w:t xml:space="preserve"> opłat mieszkańców za gospodarowanie odpadami komunalnymi. </w:t>
      </w:r>
      <w:r w:rsidR="00195BEF" w:rsidRPr="00BE59BC">
        <w:rPr>
          <w:rFonts w:asciiTheme="minorHAnsi" w:hAnsiTheme="minorHAnsi" w:cstheme="minorHAnsi"/>
          <w:bCs/>
        </w:rPr>
        <w:t xml:space="preserve">Wg </w:t>
      </w:r>
      <w:r w:rsidR="005047D1" w:rsidRPr="00BE59BC">
        <w:rPr>
          <w:rFonts w:asciiTheme="minorHAnsi" w:hAnsiTheme="minorHAnsi" w:cstheme="minorHAnsi"/>
          <w:bCs/>
        </w:rPr>
        <w:t xml:space="preserve">aktywistów </w:t>
      </w:r>
      <w:r w:rsidR="00195BEF" w:rsidRPr="00BE59BC">
        <w:rPr>
          <w:rFonts w:asciiTheme="minorHAnsi" w:hAnsiTheme="minorHAnsi" w:cstheme="minorHAnsi"/>
          <w:bCs/>
        </w:rPr>
        <w:t>T</w:t>
      </w:r>
      <w:r w:rsidR="005047D1" w:rsidRPr="00BE59BC">
        <w:rPr>
          <w:rFonts w:asciiTheme="minorHAnsi" w:hAnsiTheme="minorHAnsi" w:cstheme="minorHAnsi"/>
          <w:bCs/>
        </w:rPr>
        <w:t xml:space="preserve">owarzystwa </w:t>
      </w:r>
      <w:r w:rsidR="00195BEF" w:rsidRPr="00BE59BC">
        <w:rPr>
          <w:rFonts w:asciiTheme="minorHAnsi" w:hAnsiTheme="minorHAnsi" w:cstheme="minorHAnsi"/>
          <w:bCs/>
        </w:rPr>
        <w:t>n</w:t>
      </w:r>
      <w:r w:rsidR="005047D1" w:rsidRPr="00BE59BC">
        <w:rPr>
          <w:rFonts w:asciiTheme="minorHAnsi" w:hAnsiTheme="minorHAnsi" w:cstheme="minorHAnsi"/>
          <w:bCs/>
        </w:rPr>
        <w:t xml:space="preserve">a rzecz </w:t>
      </w:r>
      <w:r w:rsidR="00195BEF" w:rsidRPr="00BE59BC">
        <w:rPr>
          <w:rFonts w:asciiTheme="minorHAnsi" w:hAnsiTheme="minorHAnsi" w:cstheme="minorHAnsi"/>
          <w:bCs/>
        </w:rPr>
        <w:t>Z</w:t>
      </w:r>
      <w:r w:rsidR="005047D1" w:rsidRPr="00BE59BC">
        <w:rPr>
          <w:rFonts w:asciiTheme="minorHAnsi" w:hAnsiTheme="minorHAnsi" w:cstheme="minorHAnsi"/>
          <w:bCs/>
        </w:rPr>
        <w:t>iemi</w:t>
      </w:r>
      <w:r w:rsidR="00195BEF" w:rsidRPr="00BE59BC">
        <w:rPr>
          <w:rFonts w:asciiTheme="minorHAnsi" w:hAnsiTheme="minorHAnsi" w:cstheme="minorHAnsi"/>
          <w:bCs/>
        </w:rPr>
        <w:t xml:space="preserve"> </w:t>
      </w:r>
      <w:r w:rsidR="005047D1" w:rsidRPr="00BE59BC">
        <w:rPr>
          <w:rFonts w:asciiTheme="minorHAnsi" w:hAnsiTheme="minorHAnsi" w:cstheme="minorHAnsi"/>
          <w:bCs/>
        </w:rPr>
        <w:t xml:space="preserve">tego typu odpady </w:t>
      </w:r>
      <w:r w:rsidR="00676293">
        <w:rPr>
          <w:rFonts w:asciiTheme="minorHAnsi" w:hAnsiTheme="minorHAnsi" w:cstheme="minorHAnsi"/>
          <w:bCs/>
        </w:rPr>
        <w:t>lepiej składować, niż poprzez termiczne przekształcanie wykorzystywać powstającą z nich energię elektryczną i ciepło</w:t>
      </w:r>
      <w:r w:rsidR="00195BEF" w:rsidRPr="00BE59BC">
        <w:rPr>
          <w:rFonts w:asciiTheme="minorHAnsi" w:hAnsiTheme="minorHAnsi" w:cstheme="minorHAnsi"/>
          <w:bCs/>
        </w:rPr>
        <w:t xml:space="preserve">. </w:t>
      </w:r>
      <w:r w:rsidR="00676293">
        <w:rPr>
          <w:rFonts w:asciiTheme="minorHAnsi" w:hAnsiTheme="minorHAnsi" w:cstheme="minorHAnsi"/>
          <w:bCs/>
        </w:rPr>
        <w:t>Dla mnie</w:t>
      </w:r>
      <w:r w:rsidR="00F801AD">
        <w:rPr>
          <w:rFonts w:asciiTheme="minorHAnsi" w:hAnsiTheme="minorHAnsi" w:cstheme="minorHAnsi"/>
          <w:bCs/>
        </w:rPr>
        <w:t xml:space="preserve"> jako inż. ochrony środowiska</w:t>
      </w:r>
      <w:r w:rsidR="00A40B92">
        <w:rPr>
          <w:rFonts w:asciiTheme="minorHAnsi" w:hAnsiTheme="minorHAnsi" w:cstheme="minorHAnsi"/>
          <w:bCs/>
        </w:rPr>
        <w:t xml:space="preserve">, </w:t>
      </w:r>
      <w:r w:rsidR="00F801AD">
        <w:rPr>
          <w:rFonts w:asciiTheme="minorHAnsi" w:hAnsiTheme="minorHAnsi" w:cstheme="minorHAnsi"/>
          <w:bCs/>
        </w:rPr>
        <w:t>również osoby zaangażowanej w działalność społeczną w tej dziedzinie</w:t>
      </w:r>
      <w:r w:rsidR="00A40B92">
        <w:rPr>
          <w:rFonts w:asciiTheme="minorHAnsi" w:hAnsiTheme="minorHAnsi" w:cstheme="minorHAnsi"/>
          <w:bCs/>
        </w:rPr>
        <w:t xml:space="preserve">, to irracjonalne myślenie, z pewnością nie mające nic wspólnego z gospodarką </w:t>
      </w:r>
      <w:r w:rsidR="00F801AD">
        <w:rPr>
          <w:rFonts w:asciiTheme="minorHAnsi" w:hAnsiTheme="minorHAnsi" w:cstheme="minorHAnsi"/>
          <w:bCs/>
        </w:rPr>
        <w:t>cyrkularną</w:t>
      </w:r>
      <w:r w:rsidR="00A40B92">
        <w:rPr>
          <w:rFonts w:asciiTheme="minorHAnsi" w:hAnsiTheme="minorHAnsi" w:cstheme="minorHAnsi"/>
          <w:bCs/>
        </w:rPr>
        <w:t xml:space="preserve"> – </w:t>
      </w:r>
      <w:r w:rsidR="00AD40FC">
        <w:rPr>
          <w:rFonts w:asciiTheme="minorHAnsi" w:hAnsiTheme="minorHAnsi" w:cstheme="minorHAnsi"/>
          <w:bCs/>
        </w:rPr>
        <w:t xml:space="preserve">dodaje </w:t>
      </w:r>
      <w:r w:rsidR="005047D1" w:rsidRPr="00BE59BC">
        <w:rPr>
          <w:rFonts w:asciiTheme="minorHAnsi" w:hAnsiTheme="minorHAnsi" w:cstheme="minorHAnsi"/>
          <w:bCs/>
        </w:rPr>
        <w:t xml:space="preserve">Sławomir Kiszkurno. </w:t>
      </w:r>
    </w:p>
    <w:p w14:paraId="5DFFE18E" w14:textId="77777777" w:rsidR="00E67C69" w:rsidRDefault="00E67C69" w:rsidP="00BE59BC">
      <w:pPr>
        <w:jc w:val="both"/>
        <w:rPr>
          <w:rFonts w:asciiTheme="minorHAnsi" w:hAnsiTheme="minorHAnsi" w:cstheme="minorHAnsi"/>
          <w:bCs/>
        </w:rPr>
      </w:pPr>
    </w:p>
    <w:p w14:paraId="33D2D87E" w14:textId="77777777" w:rsidR="00953C3F" w:rsidRPr="00BE59BC" w:rsidRDefault="00953C3F" w:rsidP="00BE59BC">
      <w:pPr>
        <w:jc w:val="both"/>
        <w:rPr>
          <w:rFonts w:asciiTheme="minorHAnsi" w:hAnsiTheme="minorHAnsi" w:cstheme="minorHAnsi"/>
          <w:bCs/>
        </w:rPr>
      </w:pPr>
    </w:p>
    <w:p w14:paraId="2834A74F" w14:textId="20D8E558" w:rsidR="004F7F82" w:rsidRPr="00BE59BC" w:rsidRDefault="004F7F82" w:rsidP="00BE59BC">
      <w:pPr>
        <w:jc w:val="both"/>
        <w:rPr>
          <w:rFonts w:asciiTheme="minorHAnsi" w:hAnsiTheme="minorHAnsi" w:cstheme="minorHAnsi"/>
          <w:bCs/>
        </w:rPr>
      </w:pPr>
    </w:p>
    <w:p w14:paraId="4AA5A353" w14:textId="15597337" w:rsidR="00E53C6C" w:rsidRPr="00BE59BC" w:rsidRDefault="00E53C6C" w:rsidP="00BE59BC">
      <w:pPr>
        <w:pStyle w:val="Akapitzlist"/>
        <w:spacing w:after="0" w:line="23" w:lineRule="atLeast"/>
        <w:ind w:left="0"/>
        <w:jc w:val="both"/>
        <w:rPr>
          <w:rFonts w:eastAsia="Calibri" w:cstheme="minorHAnsi"/>
          <w:color w:val="000000"/>
          <w:sz w:val="24"/>
          <w:szCs w:val="24"/>
          <w:u w:val="single"/>
          <w:lang w:eastAsia="pl-PL"/>
        </w:rPr>
      </w:pPr>
      <w:r w:rsidRPr="00BE59BC">
        <w:rPr>
          <w:rFonts w:eastAsia="Calibri" w:cstheme="minorHAnsi"/>
          <w:color w:val="000000"/>
          <w:sz w:val="24"/>
          <w:szCs w:val="24"/>
          <w:u w:val="single"/>
          <w:lang w:eastAsia="pl-PL"/>
        </w:rPr>
        <w:lastRenderedPageBreak/>
        <w:t>Kontakt</w:t>
      </w:r>
      <w:r w:rsidR="000C7A38" w:rsidRPr="00BE59BC">
        <w:rPr>
          <w:rFonts w:eastAsia="Calibri" w:cstheme="minorHAnsi"/>
          <w:color w:val="000000"/>
          <w:sz w:val="24"/>
          <w:szCs w:val="24"/>
          <w:u w:val="single"/>
          <w:lang w:eastAsia="pl-PL"/>
        </w:rPr>
        <w:t xml:space="preserve"> dla mediów</w:t>
      </w:r>
      <w:r w:rsidRPr="00BE59BC">
        <w:rPr>
          <w:rFonts w:eastAsia="Calibri" w:cstheme="minorHAnsi"/>
          <w:color w:val="000000"/>
          <w:sz w:val="24"/>
          <w:szCs w:val="24"/>
          <w:u w:val="single"/>
          <w:lang w:eastAsia="pl-PL"/>
        </w:rPr>
        <w:t>:</w:t>
      </w:r>
    </w:p>
    <w:p w14:paraId="4784A9B4" w14:textId="7A0711C5" w:rsidR="00E53C6C" w:rsidRPr="00BE59BC" w:rsidRDefault="00E53C6C" w:rsidP="00BE59BC">
      <w:pPr>
        <w:pStyle w:val="Akapitzlist"/>
        <w:spacing w:after="0" w:line="23" w:lineRule="atLeast"/>
        <w:ind w:left="0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BE59BC">
        <w:rPr>
          <w:rFonts w:eastAsia="Calibri" w:cstheme="minorHAnsi"/>
          <w:color w:val="000000"/>
          <w:sz w:val="24"/>
          <w:szCs w:val="24"/>
          <w:lang w:eastAsia="pl-PL"/>
        </w:rPr>
        <w:t>Dorota Tanaś-Michalak</w:t>
      </w:r>
    </w:p>
    <w:p w14:paraId="7C41B384" w14:textId="6685B0A8" w:rsidR="00E53C6C" w:rsidRPr="00BE59BC" w:rsidRDefault="00E53C6C" w:rsidP="00BE59BC">
      <w:pPr>
        <w:pStyle w:val="Akapitzlist"/>
        <w:spacing w:after="0" w:line="23" w:lineRule="atLeast"/>
        <w:ind w:left="0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BE59BC">
        <w:rPr>
          <w:rFonts w:eastAsia="Calibri" w:cstheme="minorHAnsi"/>
          <w:color w:val="000000"/>
          <w:sz w:val="24"/>
          <w:szCs w:val="24"/>
          <w:lang w:eastAsia="pl-PL"/>
        </w:rPr>
        <w:t>Specjalista ds. promocji i edukacji</w:t>
      </w:r>
    </w:p>
    <w:p w14:paraId="31D70BB4" w14:textId="0A29C5B8" w:rsidR="007F3016" w:rsidRPr="00BE59BC" w:rsidRDefault="007F3016" w:rsidP="00BE59BC">
      <w:pPr>
        <w:pStyle w:val="Akapitzlist"/>
        <w:spacing w:after="0" w:line="23" w:lineRule="atLeast"/>
        <w:ind w:left="0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BE59BC">
        <w:rPr>
          <w:rFonts w:eastAsia="Calibri" w:cstheme="minorHAnsi"/>
          <w:color w:val="000000"/>
          <w:sz w:val="24"/>
          <w:szCs w:val="24"/>
          <w:lang w:eastAsia="pl-PL"/>
        </w:rPr>
        <w:t>e-mail: dtanas-michalak@portczystejenergii.pl</w:t>
      </w:r>
    </w:p>
    <w:p w14:paraId="21E22819" w14:textId="13D2BE02" w:rsidR="004F7F82" w:rsidRPr="00BE59BC" w:rsidRDefault="00E53C6C" w:rsidP="00BE59BC">
      <w:pPr>
        <w:pStyle w:val="Akapitzlist"/>
        <w:spacing w:after="0" w:line="23" w:lineRule="atLeast"/>
        <w:ind w:left="0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BE59BC">
        <w:rPr>
          <w:rFonts w:eastAsia="Calibri" w:cstheme="minorHAnsi"/>
          <w:color w:val="000000"/>
          <w:sz w:val="24"/>
          <w:szCs w:val="24"/>
          <w:lang w:eastAsia="pl-PL"/>
        </w:rPr>
        <w:t>Tel.: 58 767 41 96</w:t>
      </w:r>
    </w:p>
    <w:p w14:paraId="4E710B78" w14:textId="77777777" w:rsidR="004F7F82" w:rsidRPr="00BE59BC" w:rsidRDefault="004F7F82" w:rsidP="00BE59BC">
      <w:pPr>
        <w:pStyle w:val="Akapitzlist"/>
        <w:spacing w:after="0" w:line="23" w:lineRule="atLeast"/>
        <w:ind w:left="0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5415C78B" w14:textId="49AA97B5" w:rsidR="000C7A38" w:rsidRPr="00BE59BC" w:rsidRDefault="000C7A38" w:rsidP="00BE59BC">
      <w:pPr>
        <w:pStyle w:val="Akapitzlist"/>
        <w:spacing w:after="0" w:line="23" w:lineRule="atLeast"/>
        <w:ind w:left="0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BE59BC">
        <w:rPr>
          <w:rFonts w:eastAsia="Calibri" w:cstheme="minorHAnsi"/>
          <w:color w:val="000000"/>
          <w:sz w:val="24"/>
          <w:szCs w:val="24"/>
          <w:lang w:eastAsia="pl-PL"/>
        </w:rPr>
        <w:t>****</w:t>
      </w:r>
    </w:p>
    <w:p w14:paraId="0C27BC23" w14:textId="4FD469AB" w:rsidR="000C7A38" w:rsidRPr="00C2197C" w:rsidRDefault="000C7A38" w:rsidP="00C2197C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BE59BC">
        <w:rPr>
          <w:rFonts w:asciiTheme="minorHAnsi" w:hAnsiTheme="minorHAnsi" w:cstheme="minorHAnsi"/>
          <w:b/>
          <w:bCs/>
          <w:sz w:val="24"/>
          <w:szCs w:val="24"/>
        </w:rPr>
        <w:t>Zakład Termicznego Przekształcania Odpadów Komunalnych w Gdańsku</w:t>
      </w:r>
      <w:r w:rsidRPr="00BE59BC">
        <w:rPr>
          <w:rFonts w:asciiTheme="minorHAnsi" w:hAnsiTheme="minorHAnsi" w:cstheme="minorHAnsi"/>
          <w:sz w:val="24"/>
          <w:szCs w:val="24"/>
        </w:rPr>
        <w:t xml:space="preserve"> to nowoczesna instalacja umożliwiająca termiczne przekształcanie odpadów komunalnych oraz produkcję energii elektrycznej i ciepła z frakcji energetycznej (resztkowej) z odpadów. Paliwem w gdańskiej instalacji będą wyłącznie odpady stanowiące pozostałości po procesie sortowania, które nie nadają się do recyklingu, a zgodnie z obowiązującym prawem nie można ich składować. Odpady energetyczne to np. zużyte pieluchy jednorazowe, </w:t>
      </w:r>
      <w:r w:rsidR="00EE53B6">
        <w:rPr>
          <w:rFonts w:asciiTheme="minorHAnsi" w:hAnsiTheme="minorHAnsi" w:cstheme="minorHAnsi"/>
          <w:sz w:val="24"/>
          <w:szCs w:val="24"/>
        </w:rPr>
        <w:t xml:space="preserve">podpaski, </w:t>
      </w:r>
      <w:r w:rsidRPr="00BE59BC">
        <w:rPr>
          <w:rFonts w:asciiTheme="minorHAnsi" w:hAnsiTheme="minorHAnsi" w:cstheme="minorHAnsi"/>
          <w:sz w:val="24"/>
          <w:szCs w:val="24"/>
        </w:rPr>
        <w:t>siatki foliowe,</w:t>
      </w:r>
      <w:r w:rsidR="00EE53B6">
        <w:rPr>
          <w:rFonts w:asciiTheme="minorHAnsi" w:hAnsiTheme="minorHAnsi" w:cstheme="minorHAnsi"/>
          <w:sz w:val="24"/>
          <w:szCs w:val="24"/>
        </w:rPr>
        <w:t xml:space="preserve"> styropian,</w:t>
      </w:r>
      <w:r w:rsidRPr="00BE59BC">
        <w:rPr>
          <w:rFonts w:asciiTheme="minorHAnsi" w:hAnsiTheme="minorHAnsi" w:cstheme="minorHAnsi"/>
          <w:sz w:val="24"/>
          <w:szCs w:val="24"/>
        </w:rPr>
        <w:t xml:space="preserve"> zabrudzony papier, czy folie po słodyczach.</w:t>
      </w:r>
      <w:r w:rsidR="00BF7871" w:rsidRPr="00BE59BC">
        <w:rPr>
          <w:rFonts w:asciiTheme="minorHAnsi" w:hAnsiTheme="minorHAnsi" w:cstheme="minorHAnsi"/>
          <w:sz w:val="24"/>
          <w:szCs w:val="24"/>
        </w:rPr>
        <w:t xml:space="preserve"> </w:t>
      </w:r>
      <w:r w:rsidRPr="00BE59BC">
        <w:rPr>
          <w:rFonts w:asciiTheme="minorHAnsi" w:hAnsiTheme="minorHAnsi" w:cstheme="minorHAnsi"/>
          <w:sz w:val="24"/>
          <w:szCs w:val="24"/>
        </w:rPr>
        <w:t xml:space="preserve"> W Unii Europejskiej produkcja ciepła i energii elektrycznej z odpadów ma status energii odnawialnej i czystej, ponieważ pozwala na zaoszczędzenie tradycyjnych kopalnych źródeł energii, </w:t>
      </w:r>
      <w:bookmarkStart w:id="0" w:name="_Hlk40863545"/>
      <w:r w:rsidRPr="00BE59BC">
        <w:rPr>
          <w:rFonts w:asciiTheme="minorHAnsi" w:hAnsiTheme="minorHAnsi" w:cstheme="minorHAnsi"/>
          <w:sz w:val="24"/>
          <w:szCs w:val="24"/>
        </w:rPr>
        <w:t>a stosowana technologia pozwala bardzo skutecznie kontrolować emisję i zawartość spalin.</w:t>
      </w:r>
      <w:bookmarkEnd w:id="0"/>
      <w:r w:rsidRPr="00BE59BC">
        <w:rPr>
          <w:rFonts w:asciiTheme="minorHAnsi" w:hAnsiTheme="minorHAnsi" w:cstheme="minorHAnsi"/>
          <w:sz w:val="24"/>
          <w:szCs w:val="24"/>
        </w:rPr>
        <w:t xml:space="preserve"> </w:t>
      </w:r>
      <w:r w:rsidR="00BF7871" w:rsidRPr="00BE59BC">
        <w:rPr>
          <w:rFonts w:asciiTheme="minorHAnsi" w:hAnsiTheme="minorHAnsi" w:cstheme="minorHAnsi"/>
          <w:sz w:val="24"/>
          <w:szCs w:val="24"/>
        </w:rPr>
        <w:t>Do gdańskiej instalacji trafiać będą odpady z Gdańska i 34 pomorskich gmin z 3 instalacji komunalnych</w:t>
      </w:r>
      <w:r w:rsidR="006B41C6">
        <w:rPr>
          <w:rFonts w:asciiTheme="minorHAnsi" w:hAnsiTheme="minorHAnsi" w:cstheme="minorHAnsi"/>
          <w:sz w:val="24"/>
          <w:szCs w:val="24"/>
        </w:rPr>
        <w:t xml:space="preserve"> MBP</w:t>
      </w:r>
      <w:r w:rsidR="00BF7871" w:rsidRPr="00BE59BC">
        <w:rPr>
          <w:rFonts w:asciiTheme="minorHAnsi" w:hAnsiTheme="minorHAnsi" w:cstheme="minorHAnsi"/>
          <w:sz w:val="24"/>
          <w:szCs w:val="24"/>
        </w:rPr>
        <w:t xml:space="preserve">. </w:t>
      </w:r>
      <w:r w:rsidRPr="00BE59BC">
        <w:rPr>
          <w:rFonts w:asciiTheme="minorHAnsi" w:hAnsiTheme="minorHAnsi" w:cstheme="minorHAnsi"/>
          <w:sz w:val="24"/>
          <w:szCs w:val="24"/>
        </w:rPr>
        <w:t xml:space="preserve">Realizacja Projektu jest ostatnim, brakującym ogniwem systemu gospodarki odpadami komunalnymi w regionie pomorskim, umożliwiającym jego optymalizację. </w:t>
      </w:r>
      <w:r w:rsidR="00BF7871" w:rsidRPr="00BE59BC">
        <w:rPr>
          <w:rFonts w:asciiTheme="minorHAnsi" w:hAnsiTheme="minorHAnsi" w:cstheme="minorHAnsi"/>
          <w:sz w:val="24"/>
          <w:szCs w:val="24"/>
        </w:rPr>
        <w:t xml:space="preserve">Na dzień dzisiejszy wartość inwestycji netto wynosi blisko 542 mln </w:t>
      </w:r>
      <w:r w:rsidR="00EA7413" w:rsidRPr="00BE59BC">
        <w:rPr>
          <w:rFonts w:asciiTheme="minorHAnsi" w:hAnsiTheme="minorHAnsi" w:cstheme="minorHAnsi"/>
          <w:sz w:val="24"/>
          <w:szCs w:val="24"/>
        </w:rPr>
        <w:t xml:space="preserve">zł </w:t>
      </w:r>
      <w:r w:rsidRPr="00BE59BC">
        <w:rPr>
          <w:rFonts w:asciiTheme="minorHAnsi" w:hAnsiTheme="minorHAnsi" w:cstheme="minorHAnsi"/>
          <w:sz w:val="24"/>
          <w:szCs w:val="24"/>
        </w:rPr>
        <w:t>netto, z czego</w:t>
      </w:r>
      <w:r w:rsidR="00EA7413" w:rsidRPr="00BE59BC">
        <w:rPr>
          <w:rFonts w:asciiTheme="minorHAnsi" w:hAnsiTheme="minorHAnsi" w:cstheme="minorHAnsi"/>
          <w:sz w:val="24"/>
          <w:szCs w:val="24"/>
        </w:rPr>
        <w:t xml:space="preserve"> 271 mln zł </w:t>
      </w:r>
      <w:r w:rsidRPr="00BE59BC">
        <w:rPr>
          <w:rFonts w:asciiTheme="minorHAnsi" w:hAnsiTheme="minorHAnsi" w:cstheme="minorHAnsi"/>
          <w:sz w:val="24"/>
          <w:szCs w:val="24"/>
        </w:rPr>
        <w:t>pokrywa dofinansowanie z Funduszu Spójności w ramach Programu Operacyjnego Infrastruktura i Środowisko 2014-2020. Gdańska instalacja</w:t>
      </w:r>
      <w:r w:rsidR="006B41C6">
        <w:rPr>
          <w:rFonts w:asciiTheme="minorHAnsi" w:hAnsiTheme="minorHAnsi" w:cstheme="minorHAnsi"/>
          <w:sz w:val="24"/>
          <w:szCs w:val="24"/>
        </w:rPr>
        <w:t xml:space="preserve"> jest</w:t>
      </w:r>
      <w:r w:rsidRPr="00BE59BC">
        <w:rPr>
          <w:rFonts w:asciiTheme="minorHAnsi" w:hAnsiTheme="minorHAnsi" w:cstheme="minorHAnsi"/>
          <w:sz w:val="24"/>
          <w:szCs w:val="24"/>
        </w:rPr>
        <w:t xml:space="preserve"> budowana i będzie</w:t>
      </w:r>
      <w:r w:rsidR="006B41C6" w:rsidRPr="006B41C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B41C6" w:rsidRPr="006B41C6">
        <w:rPr>
          <w:rFonts w:asciiTheme="minorHAnsi" w:hAnsiTheme="minorHAnsi" w:cstheme="minorHAnsi"/>
          <w:sz w:val="24"/>
          <w:szCs w:val="24"/>
        </w:rPr>
        <w:t>eksploatowana</w:t>
      </w:r>
      <w:r w:rsidRPr="00BE59BC">
        <w:rPr>
          <w:rFonts w:asciiTheme="minorHAnsi" w:hAnsiTheme="minorHAnsi" w:cstheme="minorHAnsi"/>
          <w:sz w:val="24"/>
          <w:szCs w:val="24"/>
        </w:rPr>
        <w:t xml:space="preserve"> w formule partnerstwa publiczno-prywatnego przez konsorcjum firm </w:t>
      </w:r>
      <w:proofErr w:type="spellStart"/>
      <w:r w:rsidRPr="00BE59BC">
        <w:rPr>
          <w:rFonts w:asciiTheme="minorHAnsi" w:hAnsiTheme="minorHAnsi" w:cstheme="minorHAnsi"/>
          <w:sz w:val="24"/>
          <w:szCs w:val="24"/>
        </w:rPr>
        <w:t>Astaldi</w:t>
      </w:r>
      <w:proofErr w:type="spellEnd"/>
      <w:r w:rsidRPr="00BE59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E59BC">
        <w:rPr>
          <w:rFonts w:asciiTheme="minorHAnsi" w:hAnsiTheme="minorHAnsi" w:cstheme="minorHAnsi"/>
          <w:sz w:val="24"/>
          <w:szCs w:val="24"/>
        </w:rPr>
        <w:t>Termomeccanica</w:t>
      </w:r>
      <w:proofErr w:type="spellEnd"/>
      <w:r w:rsidRPr="00BE59BC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BE59BC">
        <w:rPr>
          <w:rFonts w:asciiTheme="minorHAnsi" w:hAnsiTheme="minorHAnsi" w:cstheme="minorHAnsi"/>
          <w:sz w:val="24"/>
          <w:szCs w:val="24"/>
        </w:rPr>
        <w:t>Dalkia</w:t>
      </w:r>
      <w:proofErr w:type="spellEnd"/>
      <w:r w:rsidRPr="00BE59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9BC">
        <w:rPr>
          <w:rFonts w:asciiTheme="minorHAnsi" w:hAnsiTheme="minorHAnsi" w:cstheme="minorHAnsi"/>
          <w:sz w:val="24"/>
          <w:szCs w:val="24"/>
        </w:rPr>
        <w:t>Wastenergy</w:t>
      </w:r>
      <w:proofErr w:type="spellEnd"/>
      <w:r w:rsidRPr="00BE59BC">
        <w:rPr>
          <w:rFonts w:asciiTheme="minorHAnsi" w:hAnsiTheme="minorHAnsi" w:cstheme="minorHAnsi"/>
          <w:sz w:val="24"/>
          <w:szCs w:val="24"/>
        </w:rPr>
        <w:t xml:space="preserve">. </w:t>
      </w:r>
      <w:r w:rsidRPr="00BE59BC">
        <w:rPr>
          <w:rFonts w:asciiTheme="minorHAnsi" w:eastAsia="Times New Roman" w:hAnsiTheme="minorHAnsi" w:cstheme="minorHAnsi"/>
          <w:sz w:val="24"/>
          <w:szCs w:val="24"/>
        </w:rPr>
        <w:t xml:space="preserve">W Polsce </w:t>
      </w:r>
      <w:r w:rsidR="008C4654" w:rsidRPr="00BE59BC">
        <w:rPr>
          <w:rFonts w:asciiTheme="minorHAnsi" w:eastAsia="Times New Roman" w:hAnsiTheme="minorHAnsi" w:cstheme="minorHAnsi"/>
          <w:sz w:val="24"/>
          <w:szCs w:val="24"/>
        </w:rPr>
        <w:t xml:space="preserve">tego typu instalacje eksploatowane są m.in. w </w:t>
      </w:r>
      <w:r w:rsidRPr="00BE59BC">
        <w:rPr>
          <w:rFonts w:asciiTheme="minorHAnsi" w:eastAsia="Times New Roman" w:hAnsiTheme="minorHAnsi" w:cstheme="minorHAnsi"/>
          <w:sz w:val="24"/>
          <w:szCs w:val="24"/>
        </w:rPr>
        <w:t>Biały</w:t>
      </w:r>
      <w:r w:rsidR="008C4654" w:rsidRPr="00BE59BC">
        <w:rPr>
          <w:rFonts w:asciiTheme="minorHAnsi" w:eastAsia="Times New Roman" w:hAnsiTheme="minorHAnsi" w:cstheme="minorHAnsi"/>
          <w:sz w:val="24"/>
          <w:szCs w:val="24"/>
        </w:rPr>
        <w:t>m</w:t>
      </w:r>
      <w:r w:rsidRPr="00BE59BC">
        <w:rPr>
          <w:rFonts w:asciiTheme="minorHAnsi" w:eastAsia="Times New Roman" w:hAnsiTheme="minorHAnsi" w:cstheme="minorHAnsi"/>
          <w:sz w:val="24"/>
          <w:szCs w:val="24"/>
        </w:rPr>
        <w:t>stok</w:t>
      </w:r>
      <w:r w:rsidR="008C4654" w:rsidRPr="00BE59BC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BE59BC">
        <w:rPr>
          <w:rFonts w:asciiTheme="minorHAnsi" w:eastAsia="Times New Roman" w:hAnsiTheme="minorHAnsi" w:cstheme="minorHAnsi"/>
          <w:sz w:val="24"/>
          <w:szCs w:val="24"/>
        </w:rPr>
        <w:t>, Bydgoszc</w:t>
      </w:r>
      <w:r w:rsidR="008C4654" w:rsidRPr="00BE59BC">
        <w:rPr>
          <w:rFonts w:asciiTheme="minorHAnsi" w:eastAsia="Times New Roman" w:hAnsiTheme="minorHAnsi" w:cstheme="minorHAnsi"/>
          <w:sz w:val="24"/>
          <w:szCs w:val="24"/>
        </w:rPr>
        <w:t>zy</w:t>
      </w:r>
      <w:r w:rsidRPr="00BE59BC">
        <w:rPr>
          <w:rFonts w:asciiTheme="minorHAnsi" w:eastAsia="Times New Roman" w:hAnsiTheme="minorHAnsi" w:cstheme="minorHAnsi"/>
          <w:sz w:val="24"/>
          <w:szCs w:val="24"/>
        </w:rPr>
        <w:t>, Konin</w:t>
      </w:r>
      <w:r w:rsidR="008C4654" w:rsidRPr="00BE59BC">
        <w:rPr>
          <w:rFonts w:asciiTheme="minorHAnsi" w:eastAsia="Times New Roman" w:hAnsiTheme="minorHAnsi" w:cstheme="minorHAnsi"/>
          <w:sz w:val="24"/>
          <w:szCs w:val="24"/>
        </w:rPr>
        <w:t>ie</w:t>
      </w:r>
      <w:r w:rsidRPr="00BE59BC">
        <w:rPr>
          <w:rFonts w:asciiTheme="minorHAnsi" w:eastAsia="Times New Roman" w:hAnsiTheme="minorHAnsi" w:cstheme="minorHAnsi"/>
          <w:sz w:val="24"/>
          <w:szCs w:val="24"/>
        </w:rPr>
        <w:t>, Kra</w:t>
      </w:r>
      <w:r w:rsidR="008C4654" w:rsidRPr="00BE59BC">
        <w:rPr>
          <w:rFonts w:asciiTheme="minorHAnsi" w:eastAsia="Times New Roman" w:hAnsiTheme="minorHAnsi" w:cstheme="minorHAnsi"/>
          <w:sz w:val="24"/>
          <w:szCs w:val="24"/>
        </w:rPr>
        <w:t>kowie</w:t>
      </w:r>
      <w:r w:rsidRPr="00BE59BC">
        <w:rPr>
          <w:rFonts w:asciiTheme="minorHAnsi" w:eastAsia="Times New Roman" w:hAnsiTheme="minorHAnsi" w:cstheme="minorHAnsi"/>
          <w:sz w:val="24"/>
          <w:szCs w:val="24"/>
        </w:rPr>
        <w:t>, Pozn</w:t>
      </w:r>
      <w:r w:rsidR="008C4654" w:rsidRPr="00BE59BC">
        <w:rPr>
          <w:rFonts w:asciiTheme="minorHAnsi" w:eastAsia="Times New Roman" w:hAnsiTheme="minorHAnsi" w:cstheme="minorHAnsi"/>
          <w:sz w:val="24"/>
          <w:szCs w:val="24"/>
        </w:rPr>
        <w:t>aniu</w:t>
      </w:r>
      <w:r w:rsidRPr="00BE59BC">
        <w:rPr>
          <w:rFonts w:asciiTheme="minorHAnsi" w:eastAsia="Times New Roman" w:hAnsiTheme="minorHAnsi" w:cstheme="minorHAnsi"/>
          <w:sz w:val="24"/>
          <w:szCs w:val="24"/>
        </w:rPr>
        <w:t>, Rzesz</w:t>
      </w:r>
      <w:r w:rsidR="008C4654" w:rsidRPr="00BE59BC">
        <w:rPr>
          <w:rFonts w:asciiTheme="minorHAnsi" w:eastAsia="Times New Roman" w:hAnsiTheme="minorHAnsi" w:cstheme="minorHAnsi"/>
          <w:sz w:val="24"/>
          <w:szCs w:val="24"/>
        </w:rPr>
        <w:t>owie i</w:t>
      </w:r>
      <w:r w:rsidRPr="00BE59BC">
        <w:rPr>
          <w:rFonts w:asciiTheme="minorHAnsi" w:eastAsia="Times New Roman" w:hAnsiTheme="minorHAnsi" w:cstheme="minorHAnsi"/>
          <w:sz w:val="24"/>
          <w:szCs w:val="24"/>
        </w:rPr>
        <w:t xml:space="preserve"> Szczecin</w:t>
      </w:r>
      <w:r w:rsidR="008C4654" w:rsidRPr="00BE59BC">
        <w:rPr>
          <w:rFonts w:asciiTheme="minorHAnsi" w:eastAsia="Times New Roman" w:hAnsiTheme="minorHAnsi" w:cstheme="minorHAnsi"/>
          <w:sz w:val="24"/>
          <w:szCs w:val="24"/>
        </w:rPr>
        <w:t xml:space="preserve">ie. </w:t>
      </w:r>
      <w:r w:rsidRPr="00BE59BC">
        <w:rPr>
          <w:rFonts w:asciiTheme="minorHAnsi" w:hAnsiTheme="minorHAnsi" w:cstheme="minorHAnsi"/>
          <w:sz w:val="24"/>
          <w:szCs w:val="24"/>
        </w:rPr>
        <w:t xml:space="preserve">Oddanie do </w:t>
      </w:r>
      <w:r w:rsidR="00872AD3" w:rsidRPr="00BE59BC">
        <w:rPr>
          <w:rFonts w:asciiTheme="minorHAnsi" w:hAnsiTheme="minorHAnsi" w:cstheme="minorHAnsi"/>
          <w:sz w:val="24"/>
          <w:szCs w:val="24"/>
        </w:rPr>
        <w:t>użytkowania</w:t>
      </w:r>
      <w:r w:rsidRPr="00BE59BC">
        <w:rPr>
          <w:rFonts w:asciiTheme="minorHAnsi" w:hAnsiTheme="minorHAnsi" w:cstheme="minorHAnsi"/>
          <w:sz w:val="24"/>
          <w:szCs w:val="24"/>
        </w:rPr>
        <w:t xml:space="preserve"> ZTPO planowane jest w 2023 roku.  </w:t>
      </w:r>
    </w:p>
    <w:sectPr w:rsidR="000C7A38" w:rsidRPr="00C2197C" w:rsidSect="00662B17">
      <w:headerReference w:type="default" r:id="rId8"/>
      <w:footerReference w:type="default" r:id="rId9"/>
      <w:pgSz w:w="11906" w:h="16838"/>
      <w:pgMar w:top="1417" w:right="1274" w:bottom="1417" w:left="1276" w:header="708" w:footer="250" w:gutter="0"/>
      <w:cols w:space="4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1F784" w14:textId="77777777" w:rsidR="00C63A40" w:rsidRDefault="00C63A40" w:rsidP="008270BB">
      <w:r>
        <w:separator/>
      </w:r>
    </w:p>
  </w:endnote>
  <w:endnote w:type="continuationSeparator" w:id="0">
    <w:p w14:paraId="34128738" w14:textId="77777777" w:rsidR="00C63A40" w:rsidRDefault="00C63A40" w:rsidP="0082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268"/>
      <w:gridCol w:w="2121"/>
      <w:gridCol w:w="1782"/>
    </w:tblGrid>
    <w:tr w:rsidR="00FC15A8" w:rsidRPr="00AB3A08" w14:paraId="22C4F3F6" w14:textId="77777777" w:rsidTr="009A60F0">
      <w:tc>
        <w:tcPr>
          <w:tcW w:w="2977" w:type="dxa"/>
        </w:tcPr>
        <w:p w14:paraId="46F71D45" w14:textId="5E52F46C" w:rsidR="009A60F0" w:rsidRDefault="00FC15A8" w:rsidP="00FC15A8">
          <w:pPr>
            <w:ind w:right="-376"/>
            <w:rPr>
              <w:rFonts w:asciiTheme="majorHAnsi" w:hAnsiTheme="majorHAnsi" w:cstheme="majorHAnsi"/>
              <w:sz w:val="14"/>
              <w:szCs w:val="14"/>
            </w:rPr>
          </w:pPr>
          <w:r w:rsidRPr="00F12623">
            <w:rPr>
              <w:rFonts w:asciiTheme="majorHAnsi" w:hAnsiTheme="majorHAnsi" w:cstheme="majorHAnsi"/>
              <w:sz w:val="14"/>
              <w:szCs w:val="14"/>
            </w:rPr>
            <w:t xml:space="preserve">Budowa </w:t>
          </w:r>
          <w:r w:rsidR="008344A6">
            <w:rPr>
              <w:rFonts w:asciiTheme="majorHAnsi" w:hAnsiTheme="majorHAnsi" w:cstheme="majorHAnsi"/>
              <w:sz w:val="14"/>
              <w:szCs w:val="14"/>
            </w:rPr>
            <w:t>z</w:t>
          </w:r>
          <w:r w:rsidRPr="00F12623">
            <w:rPr>
              <w:rFonts w:asciiTheme="majorHAnsi" w:hAnsiTheme="majorHAnsi" w:cstheme="majorHAnsi"/>
              <w:sz w:val="14"/>
              <w:szCs w:val="14"/>
            </w:rPr>
            <w:t xml:space="preserve">akładu </w:t>
          </w:r>
          <w:r w:rsidR="008344A6">
            <w:rPr>
              <w:rFonts w:asciiTheme="majorHAnsi" w:hAnsiTheme="majorHAnsi" w:cstheme="majorHAnsi"/>
              <w:sz w:val="14"/>
              <w:szCs w:val="14"/>
            </w:rPr>
            <w:t>t</w:t>
          </w:r>
          <w:r w:rsidRPr="00F12623">
            <w:rPr>
              <w:rFonts w:asciiTheme="majorHAnsi" w:hAnsiTheme="majorHAnsi" w:cstheme="majorHAnsi"/>
              <w:sz w:val="14"/>
              <w:szCs w:val="14"/>
            </w:rPr>
            <w:t xml:space="preserve">ermicznego </w:t>
          </w:r>
          <w:r w:rsidR="008344A6">
            <w:rPr>
              <w:rFonts w:asciiTheme="majorHAnsi" w:hAnsiTheme="majorHAnsi" w:cstheme="majorHAnsi"/>
              <w:sz w:val="14"/>
              <w:szCs w:val="14"/>
            </w:rPr>
            <w:t>p</w:t>
          </w:r>
          <w:r w:rsidRPr="00F12623">
            <w:rPr>
              <w:rFonts w:asciiTheme="majorHAnsi" w:hAnsiTheme="majorHAnsi" w:cstheme="majorHAnsi"/>
              <w:sz w:val="14"/>
              <w:szCs w:val="14"/>
            </w:rPr>
            <w:t xml:space="preserve">rzekształcania </w:t>
          </w:r>
        </w:p>
        <w:p w14:paraId="501BE0AF" w14:textId="01D187CA" w:rsidR="00FC15A8" w:rsidRDefault="008344A6" w:rsidP="00FC15A8">
          <w:pPr>
            <w:ind w:right="-376"/>
            <w:rPr>
              <w:rFonts w:asciiTheme="majorHAnsi" w:hAnsiTheme="majorHAnsi" w:cstheme="majorHAnsi"/>
              <w:sz w:val="14"/>
              <w:szCs w:val="14"/>
            </w:rPr>
          </w:pPr>
          <w:r>
            <w:rPr>
              <w:rFonts w:asciiTheme="majorHAnsi" w:hAnsiTheme="majorHAnsi" w:cstheme="majorHAnsi"/>
              <w:sz w:val="14"/>
              <w:szCs w:val="14"/>
            </w:rPr>
            <w:t>o</w:t>
          </w:r>
          <w:r w:rsidR="00FC15A8" w:rsidRPr="00F12623">
            <w:rPr>
              <w:rFonts w:asciiTheme="majorHAnsi" w:hAnsiTheme="majorHAnsi" w:cstheme="majorHAnsi"/>
              <w:sz w:val="14"/>
              <w:szCs w:val="14"/>
            </w:rPr>
            <w:t xml:space="preserve">dpadów </w:t>
          </w:r>
          <w:r>
            <w:rPr>
              <w:rFonts w:asciiTheme="majorHAnsi" w:hAnsiTheme="majorHAnsi" w:cstheme="majorHAnsi"/>
              <w:sz w:val="14"/>
              <w:szCs w:val="14"/>
            </w:rPr>
            <w:t xml:space="preserve">komunalnych </w:t>
          </w:r>
          <w:r w:rsidR="00FC15A8" w:rsidRPr="00F12623">
            <w:rPr>
              <w:rFonts w:asciiTheme="majorHAnsi" w:hAnsiTheme="majorHAnsi" w:cstheme="majorHAnsi"/>
              <w:sz w:val="14"/>
              <w:szCs w:val="14"/>
            </w:rPr>
            <w:t>w Gdańsku</w:t>
          </w:r>
        </w:p>
        <w:p w14:paraId="4503F3B9" w14:textId="333039CB" w:rsidR="009A60F0" w:rsidRDefault="00C63A40" w:rsidP="00FC15A8">
          <w:pPr>
            <w:ind w:right="-376"/>
            <w:rPr>
              <w:rFonts w:asciiTheme="majorHAnsi" w:hAnsiTheme="majorHAnsi" w:cstheme="majorHAnsi"/>
              <w:sz w:val="14"/>
              <w:szCs w:val="14"/>
            </w:rPr>
          </w:pPr>
          <w:hyperlink r:id="rId1" w:history="1">
            <w:r w:rsidR="009A60F0" w:rsidRPr="00FF6513">
              <w:rPr>
                <w:rStyle w:val="Hipercze"/>
                <w:rFonts w:asciiTheme="majorHAnsi" w:hAnsiTheme="majorHAnsi" w:cstheme="majorHAnsi"/>
                <w:sz w:val="14"/>
                <w:szCs w:val="14"/>
              </w:rPr>
              <w:t>www.portczystejenergii.pl</w:t>
            </w:r>
          </w:hyperlink>
        </w:p>
      </w:tc>
      <w:tc>
        <w:tcPr>
          <w:tcW w:w="2268" w:type="dxa"/>
        </w:tcPr>
        <w:p w14:paraId="394F8010" w14:textId="0D7B132C" w:rsidR="008344A6" w:rsidRDefault="008344A6" w:rsidP="009A60F0">
          <w:pPr>
            <w:ind w:right="-376"/>
            <w:rPr>
              <w:rFonts w:asciiTheme="majorHAnsi" w:hAnsiTheme="majorHAnsi" w:cstheme="majorHAnsi"/>
              <w:sz w:val="14"/>
              <w:szCs w:val="14"/>
            </w:rPr>
          </w:pPr>
          <w:r>
            <w:rPr>
              <w:rFonts w:asciiTheme="majorHAnsi" w:hAnsiTheme="majorHAnsi" w:cstheme="majorHAnsi"/>
              <w:sz w:val="14"/>
              <w:szCs w:val="14"/>
            </w:rPr>
            <w:t>Siedziba spółki:</w:t>
          </w:r>
        </w:p>
        <w:p w14:paraId="2F614ACD" w14:textId="77E57892" w:rsidR="008344A6" w:rsidRDefault="00FC15A8" w:rsidP="009A60F0">
          <w:pPr>
            <w:ind w:right="-376"/>
            <w:rPr>
              <w:rFonts w:asciiTheme="majorHAnsi" w:hAnsiTheme="majorHAnsi" w:cstheme="majorHAnsi"/>
              <w:sz w:val="14"/>
              <w:szCs w:val="14"/>
            </w:rPr>
          </w:pPr>
          <w:r w:rsidRPr="00F12623">
            <w:rPr>
              <w:rFonts w:asciiTheme="majorHAnsi" w:hAnsiTheme="majorHAnsi" w:cstheme="majorHAnsi"/>
              <w:sz w:val="14"/>
              <w:szCs w:val="14"/>
            </w:rPr>
            <w:t>Port Czystej Energii Sp. z o.o.</w:t>
          </w:r>
        </w:p>
        <w:p w14:paraId="6475632B" w14:textId="1FD7A853" w:rsidR="00FC15A8" w:rsidRDefault="00FC15A8" w:rsidP="009A60F0">
          <w:pPr>
            <w:ind w:right="-376"/>
            <w:rPr>
              <w:rFonts w:asciiTheme="majorHAnsi" w:hAnsiTheme="majorHAnsi" w:cstheme="majorHAnsi"/>
              <w:sz w:val="14"/>
              <w:szCs w:val="14"/>
            </w:rPr>
          </w:pPr>
          <w:r w:rsidRPr="00F12623">
            <w:rPr>
              <w:rFonts w:asciiTheme="majorHAnsi" w:hAnsiTheme="majorHAnsi" w:cstheme="majorHAnsi"/>
              <w:sz w:val="14"/>
              <w:szCs w:val="14"/>
            </w:rPr>
            <w:t>ul. Jabłoniowa 55, 80-17</w:t>
          </w:r>
          <w:r w:rsidR="008344A6">
            <w:rPr>
              <w:rFonts w:asciiTheme="majorHAnsi" w:hAnsiTheme="majorHAnsi" w:cstheme="majorHAnsi"/>
              <w:sz w:val="14"/>
              <w:szCs w:val="14"/>
            </w:rPr>
            <w:t xml:space="preserve">5 </w:t>
          </w:r>
          <w:r w:rsidRPr="00F12623">
            <w:rPr>
              <w:rFonts w:asciiTheme="majorHAnsi" w:hAnsiTheme="majorHAnsi" w:cstheme="majorHAnsi"/>
              <w:sz w:val="14"/>
              <w:szCs w:val="14"/>
            </w:rPr>
            <w:t>Gdańsk</w:t>
          </w:r>
        </w:p>
      </w:tc>
      <w:tc>
        <w:tcPr>
          <w:tcW w:w="2121" w:type="dxa"/>
        </w:tcPr>
        <w:p w14:paraId="23CB0078" w14:textId="2D221AD0" w:rsidR="00FC15A8" w:rsidRDefault="008344A6" w:rsidP="009A60F0">
          <w:pPr>
            <w:ind w:right="-376" w:firstLine="32"/>
            <w:rPr>
              <w:rFonts w:asciiTheme="majorHAnsi" w:hAnsiTheme="majorHAnsi" w:cstheme="majorHAnsi"/>
              <w:sz w:val="14"/>
              <w:szCs w:val="14"/>
            </w:rPr>
          </w:pPr>
          <w:r>
            <w:rPr>
              <w:rFonts w:asciiTheme="majorHAnsi" w:hAnsiTheme="majorHAnsi" w:cstheme="majorHAnsi"/>
              <w:sz w:val="14"/>
              <w:szCs w:val="14"/>
            </w:rPr>
            <w:t>A</w:t>
          </w:r>
          <w:r w:rsidR="003155CF">
            <w:rPr>
              <w:rFonts w:asciiTheme="majorHAnsi" w:hAnsiTheme="majorHAnsi" w:cstheme="majorHAnsi"/>
              <w:sz w:val="14"/>
              <w:szCs w:val="14"/>
            </w:rPr>
            <w:t>dres do korespondencji:</w:t>
          </w:r>
        </w:p>
        <w:p w14:paraId="143BD1FD" w14:textId="77777777" w:rsidR="003155CF" w:rsidRDefault="003155CF" w:rsidP="009A60F0">
          <w:pPr>
            <w:ind w:right="-376" w:firstLine="32"/>
            <w:rPr>
              <w:rFonts w:asciiTheme="majorHAnsi" w:hAnsiTheme="majorHAnsi" w:cstheme="majorHAnsi"/>
              <w:sz w:val="14"/>
              <w:szCs w:val="14"/>
            </w:rPr>
          </w:pPr>
          <w:r w:rsidRPr="003155CF">
            <w:rPr>
              <w:rFonts w:asciiTheme="majorHAnsi" w:hAnsiTheme="majorHAnsi" w:cstheme="majorHAnsi"/>
              <w:sz w:val="14"/>
              <w:szCs w:val="14"/>
            </w:rPr>
            <w:t>Port Czystej Energii Sp. z o.o.</w:t>
          </w:r>
        </w:p>
        <w:p w14:paraId="3A9D7FD3" w14:textId="62084703" w:rsidR="003155CF" w:rsidRDefault="003155CF" w:rsidP="009A60F0">
          <w:pPr>
            <w:ind w:right="-376" w:firstLine="32"/>
            <w:rPr>
              <w:rFonts w:asciiTheme="majorHAnsi" w:hAnsiTheme="majorHAnsi" w:cstheme="majorHAnsi"/>
              <w:sz w:val="14"/>
              <w:szCs w:val="14"/>
            </w:rPr>
          </w:pPr>
          <w:r>
            <w:rPr>
              <w:rFonts w:asciiTheme="majorHAnsi" w:hAnsiTheme="majorHAnsi" w:cstheme="majorHAnsi"/>
              <w:sz w:val="14"/>
              <w:szCs w:val="14"/>
            </w:rPr>
            <w:t>ul. Konna 35, 80-174 Otomin</w:t>
          </w:r>
        </w:p>
      </w:tc>
      <w:tc>
        <w:tcPr>
          <w:tcW w:w="1687" w:type="dxa"/>
        </w:tcPr>
        <w:p w14:paraId="71FE79D1" w14:textId="01E5493B" w:rsidR="003155CF" w:rsidRPr="00AB3A08" w:rsidRDefault="008344A6" w:rsidP="003155CF">
          <w:pPr>
            <w:ind w:right="-376"/>
            <w:rPr>
              <w:rFonts w:asciiTheme="majorHAnsi" w:hAnsiTheme="majorHAnsi" w:cstheme="majorHAnsi"/>
              <w:sz w:val="14"/>
              <w:szCs w:val="14"/>
              <w:lang w:val="en-US"/>
            </w:rPr>
          </w:pPr>
          <w:r w:rsidRPr="00AB3A08">
            <w:rPr>
              <w:rFonts w:asciiTheme="majorHAnsi" w:hAnsiTheme="majorHAnsi" w:cstheme="majorHAnsi"/>
              <w:sz w:val="14"/>
              <w:szCs w:val="14"/>
              <w:lang w:val="en-US"/>
            </w:rPr>
            <w:t>T</w:t>
          </w:r>
          <w:r w:rsidR="003155CF" w:rsidRPr="00AB3A08">
            <w:rPr>
              <w:rFonts w:asciiTheme="majorHAnsi" w:hAnsiTheme="majorHAnsi" w:cstheme="majorHAnsi"/>
              <w:sz w:val="14"/>
              <w:szCs w:val="14"/>
              <w:lang w:val="en-US"/>
            </w:rPr>
            <w:t xml:space="preserve">el.:  48 58-767-4196  </w:t>
          </w:r>
        </w:p>
        <w:p w14:paraId="779DE055" w14:textId="5C6AB1D9" w:rsidR="003155CF" w:rsidRPr="00AB3A08" w:rsidRDefault="008344A6" w:rsidP="003155CF">
          <w:pPr>
            <w:ind w:right="-376"/>
            <w:rPr>
              <w:rFonts w:asciiTheme="majorHAnsi" w:hAnsiTheme="majorHAnsi" w:cstheme="majorHAnsi"/>
              <w:sz w:val="14"/>
              <w:szCs w:val="14"/>
              <w:lang w:val="en-US"/>
            </w:rPr>
          </w:pPr>
          <w:r w:rsidRPr="00AB3A08">
            <w:rPr>
              <w:rFonts w:asciiTheme="majorHAnsi" w:hAnsiTheme="majorHAnsi" w:cstheme="majorHAnsi"/>
              <w:sz w:val="14"/>
              <w:szCs w:val="14"/>
              <w:lang w:val="en-US"/>
            </w:rPr>
            <w:t>F</w:t>
          </w:r>
          <w:r w:rsidR="003155CF" w:rsidRPr="00AB3A08">
            <w:rPr>
              <w:rFonts w:asciiTheme="majorHAnsi" w:hAnsiTheme="majorHAnsi" w:cstheme="majorHAnsi"/>
              <w:sz w:val="14"/>
              <w:szCs w:val="14"/>
              <w:lang w:val="en-US"/>
            </w:rPr>
            <w:t>ax.:</w:t>
          </w:r>
          <w:r w:rsidRPr="00AB3A08">
            <w:rPr>
              <w:rFonts w:asciiTheme="majorHAnsi" w:hAnsiTheme="majorHAnsi" w:cstheme="majorHAnsi"/>
              <w:sz w:val="14"/>
              <w:szCs w:val="14"/>
              <w:lang w:val="en-US"/>
            </w:rPr>
            <w:t xml:space="preserve"> </w:t>
          </w:r>
          <w:r w:rsidR="003155CF" w:rsidRPr="00AB3A08">
            <w:rPr>
              <w:rFonts w:asciiTheme="majorHAnsi" w:hAnsiTheme="majorHAnsi" w:cstheme="majorHAnsi"/>
              <w:sz w:val="14"/>
              <w:szCs w:val="14"/>
              <w:lang w:val="en-US"/>
            </w:rPr>
            <w:t xml:space="preserve"> 48 58-765-0037</w:t>
          </w:r>
        </w:p>
        <w:p w14:paraId="473DA3E2" w14:textId="5B246DF4" w:rsidR="009A60F0" w:rsidRPr="00AB3A08" w:rsidRDefault="00C63A40" w:rsidP="00FC15A8">
          <w:pPr>
            <w:ind w:right="-376"/>
            <w:rPr>
              <w:rFonts w:asciiTheme="majorHAnsi" w:hAnsiTheme="majorHAnsi" w:cstheme="majorHAnsi"/>
              <w:sz w:val="14"/>
              <w:szCs w:val="14"/>
              <w:lang w:val="en-US"/>
            </w:rPr>
          </w:pPr>
          <w:hyperlink r:id="rId2" w:history="1">
            <w:r w:rsidR="009A60F0" w:rsidRPr="00AB3A08">
              <w:rPr>
                <w:rStyle w:val="Hipercze"/>
                <w:rFonts w:asciiTheme="majorHAnsi" w:hAnsiTheme="majorHAnsi" w:cstheme="majorHAnsi"/>
                <w:sz w:val="14"/>
                <w:szCs w:val="14"/>
                <w:lang w:val="en-US"/>
              </w:rPr>
              <w:t>biuro@portczystejenergii.pl</w:t>
            </w:r>
          </w:hyperlink>
        </w:p>
      </w:tc>
    </w:tr>
    <w:tr w:rsidR="00C7095A" w:rsidRPr="00AB3A08" w14:paraId="206E5B9D" w14:textId="77777777" w:rsidTr="009A60F0">
      <w:tc>
        <w:tcPr>
          <w:tcW w:w="2977" w:type="dxa"/>
        </w:tcPr>
        <w:p w14:paraId="1DAA04BD" w14:textId="5BCFE4C9" w:rsidR="00C7095A" w:rsidRPr="00AB3A08" w:rsidRDefault="00C7095A" w:rsidP="00FC15A8">
          <w:pPr>
            <w:ind w:right="-376"/>
            <w:rPr>
              <w:rFonts w:asciiTheme="majorHAnsi" w:hAnsiTheme="majorHAnsi" w:cstheme="majorHAnsi"/>
              <w:sz w:val="14"/>
              <w:szCs w:val="14"/>
              <w:lang w:val="en-US"/>
            </w:rPr>
          </w:pPr>
          <w:r>
            <w:rPr>
              <w:rFonts w:asciiTheme="majorHAnsi" w:hAnsiTheme="majorHAnsi" w:cstheme="majorHAnsi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88C969" wp14:editId="75394589">
                    <wp:simplePos x="0" y="0"/>
                    <wp:positionH relativeFrom="column">
                      <wp:posOffset>6986</wp:posOffset>
                    </wp:positionH>
                    <wp:positionV relativeFrom="paragraph">
                      <wp:posOffset>110490</wp:posOffset>
                    </wp:positionV>
                    <wp:extent cx="5657850" cy="0"/>
                    <wp:effectExtent l="0" t="0" r="0" b="0"/>
                    <wp:wrapNone/>
                    <wp:docPr id="4" name="Łącznik prosty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578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A57AE4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8.7pt" to="446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" strokecolor="#70ad47 [3209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2268" w:type="dxa"/>
        </w:tcPr>
        <w:p w14:paraId="1E848DD8" w14:textId="77777777" w:rsidR="00C7095A" w:rsidRPr="00AB3A08" w:rsidRDefault="00C7095A" w:rsidP="00FC15A8">
          <w:pPr>
            <w:ind w:right="-376"/>
            <w:rPr>
              <w:rFonts w:asciiTheme="majorHAnsi" w:hAnsiTheme="majorHAnsi" w:cstheme="majorHAnsi"/>
              <w:sz w:val="14"/>
              <w:szCs w:val="14"/>
              <w:lang w:val="en-US"/>
            </w:rPr>
          </w:pPr>
        </w:p>
      </w:tc>
      <w:tc>
        <w:tcPr>
          <w:tcW w:w="2121" w:type="dxa"/>
        </w:tcPr>
        <w:p w14:paraId="5E42605F" w14:textId="77777777" w:rsidR="00C7095A" w:rsidRPr="00AB3A08" w:rsidRDefault="00C7095A" w:rsidP="00FC15A8">
          <w:pPr>
            <w:ind w:right="-376"/>
            <w:rPr>
              <w:rFonts w:asciiTheme="majorHAnsi" w:hAnsiTheme="majorHAnsi" w:cstheme="majorHAnsi"/>
              <w:sz w:val="14"/>
              <w:szCs w:val="14"/>
              <w:lang w:val="en-US"/>
            </w:rPr>
          </w:pPr>
        </w:p>
      </w:tc>
      <w:tc>
        <w:tcPr>
          <w:tcW w:w="1687" w:type="dxa"/>
        </w:tcPr>
        <w:p w14:paraId="3378129A" w14:textId="77777777" w:rsidR="00C7095A" w:rsidRPr="00AB3A08" w:rsidRDefault="00C7095A" w:rsidP="00FC15A8">
          <w:pPr>
            <w:ind w:right="-376"/>
            <w:rPr>
              <w:rFonts w:asciiTheme="majorHAnsi" w:hAnsiTheme="majorHAnsi" w:cstheme="majorHAnsi"/>
              <w:sz w:val="14"/>
              <w:szCs w:val="14"/>
              <w:lang w:val="en-US"/>
            </w:rPr>
          </w:pPr>
        </w:p>
      </w:tc>
    </w:tr>
  </w:tbl>
  <w:p w14:paraId="78CFFC8E" w14:textId="4DAB8FC1" w:rsidR="00FC15A8" w:rsidRPr="00FC15A8" w:rsidRDefault="00CB277D" w:rsidP="00C7095A">
    <w:pPr>
      <w:ind w:firstLine="567"/>
      <w:rPr>
        <w:rFonts w:asciiTheme="majorHAnsi" w:hAnsiTheme="majorHAnsi" w:cstheme="majorHAnsi"/>
        <w:sz w:val="14"/>
        <w:szCs w:val="14"/>
      </w:rPr>
    </w:pPr>
    <w:r w:rsidRPr="00AB3A08">
      <w:rPr>
        <w:rFonts w:asciiTheme="majorHAnsi" w:hAnsiTheme="majorHAnsi" w:cstheme="majorHAnsi"/>
        <w:sz w:val="14"/>
        <w:szCs w:val="14"/>
        <w:lang w:val="en-US"/>
      </w:rPr>
      <w:t xml:space="preserve"> </w:t>
    </w:r>
    <w:r w:rsidR="00C7095A">
      <w:rPr>
        <w:noProof/>
      </w:rPr>
      <w:drawing>
        <wp:inline distT="0" distB="0" distL="0" distR="0" wp14:anchorId="0C5FD89B" wp14:editId="38DB8414">
          <wp:extent cx="5013432" cy="4115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_dół_nowa_linia.pdf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02" t="50576" r="12471" b="-1458"/>
                  <a:stretch/>
                </pic:blipFill>
                <pic:spPr bwMode="auto">
                  <a:xfrm>
                    <a:off x="0" y="0"/>
                    <a:ext cx="5830338" cy="4786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18CBC5" w14:textId="77777777" w:rsidR="008270BB" w:rsidRDefault="00827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0C009" w14:textId="77777777" w:rsidR="00C63A40" w:rsidRDefault="00C63A40" w:rsidP="008270BB">
      <w:r>
        <w:separator/>
      </w:r>
    </w:p>
  </w:footnote>
  <w:footnote w:type="continuationSeparator" w:id="0">
    <w:p w14:paraId="3C61A2F5" w14:textId="77777777" w:rsidR="00C63A40" w:rsidRDefault="00C63A40" w:rsidP="0082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D5033" w14:textId="77777777" w:rsidR="008270BB" w:rsidRDefault="008270BB">
    <w:pPr>
      <w:pStyle w:val="Nagwek"/>
    </w:pPr>
    <w:r>
      <w:rPr>
        <w:noProof/>
        <w:lang w:eastAsia="pl-PL"/>
      </w:rPr>
      <w:drawing>
        <wp:inline distT="0" distB="0" distL="0" distR="0" wp14:anchorId="38B7A900" wp14:editId="78DB37DE">
          <wp:extent cx="7349343" cy="733425"/>
          <wp:effectExtent l="0" t="0" r="0" b="0"/>
          <wp:docPr id="11" name="Obraz 11" descr="../../../../../../../Desktop/ZUT/PCE_stopki/5_góra_nowa.p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Desktop/ZUT/PCE_stopki/5_góra_nowa.p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868" cy="73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A86CD" w14:textId="77777777" w:rsidR="008270BB" w:rsidRDefault="0082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67B39"/>
    <w:multiLevelType w:val="hybridMultilevel"/>
    <w:tmpl w:val="3CC6EC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52780"/>
    <w:multiLevelType w:val="multilevel"/>
    <w:tmpl w:val="7F14A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10BC3E85"/>
    <w:multiLevelType w:val="hybridMultilevel"/>
    <w:tmpl w:val="77A0D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C5243"/>
    <w:multiLevelType w:val="multilevel"/>
    <w:tmpl w:val="7F14A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319424CB"/>
    <w:multiLevelType w:val="multilevel"/>
    <w:tmpl w:val="7F14A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4A6B27DB"/>
    <w:multiLevelType w:val="multilevel"/>
    <w:tmpl w:val="B0FA0D3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6DC4545D"/>
    <w:multiLevelType w:val="hybridMultilevel"/>
    <w:tmpl w:val="7D849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BB"/>
    <w:rsid w:val="00032A7B"/>
    <w:rsid w:val="00043CC7"/>
    <w:rsid w:val="00045FC3"/>
    <w:rsid w:val="000B04B0"/>
    <w:rsid w:val="000C7A38"/>
    <w:rsid w:val="000E3384"/>
    <w:rsid w:val="000F14B5"/>
    <w:rsid w:val="000F50B5"/>
    <w:rsid w:val="00120C4E"/>
    <w:rsid w:val="001265E6"/>
    <w:rsid w:val="00130914"/>
    <w:rsid w:val="001346F7"/>
    <w:rsid w:val="00140EBF"/>
    <w:rsid w:val="0017418D"/>
    <w:rsid w:val="00180E24"/>
    <w:rsid w:val="00193F3F"/>
    <w:rsid w:val="00195BEF"/>
    <w:rsid w:val="001A015A"/>
    <w:rsid w:val="001A7A72"/>
    <w:rsid w:val="001D2243"/>
    <w:rsid w:val="001D52A1"/>
    <w:rsid w:val="001D7DD0"/>
    <w:rsid w:val="001E23B7"/>
    <w:rsid w:val="001E6ECE"/>
    <w:rsid w:val="002158AF"/>
    <w:rsid w:val="00265546"/>
    <w:rsid w:val="00271757"/>
    <w:rsid w:val="002A4AF0"/>
    <w:rsid w:val="002B1681"/>
    <w:rsid w:val="002C3F49"/>
    <w:rsid w:val="002D71F6"/>
    <w:rsid w:val="002E1AA1"/>
    <w:rsid w:val="00300266"/>
    <w:rsid w:val="00306030"/>
    <w:rsid w:val="00310DBD"/>
    <w:rsid w:val="003155CF"/>
    <w:rsid w:val="003604EE"/>
    <w:rsid w:val="00374E93"/>
    <w:rsid w:val="0039314F"/>
    <w:rsid w:val="003D65E5"/>
    <w:rsid w:val="003F4876"/>
    <w:rsid w:val="003F5A0E"/>
    <w:rsid w:val="004005C3"/>
    <w:rsid w:val="004132D7"/>
    <w:rsid w:val="0042789A"/>
    <w:rsid w:val="00440A45"/>
    <w:rsid w:val="0044610D"/>
    <w:rsid w:val="004574B9"/>
    <w:rsid w:val="00464807"/>
    <w:rsid w:val="00497CF4"/>
    <w:rsid w:val="004B59C0"/>
    <w:rsid w:val="004D7FFC"/>
    <w:rsid w:val="004E5A4D"/>
    <w:rsid w:val="004F7F82"/>
    <w:rsid w:val="005047D1"/>
    <w:rsid w:val="00506C7A"/>
    <w:rsid w:val="00515421"/>
    <w:rsid w:val="005370F1"/>
    <w:rsid w:val="00552356"/>
    <w:rsid w:val="0056190C"/>
    <w:rsid w:val="00582924"/>
    <w:rsid w:val="00585AE6"/>
    <w:rsid w:val="00596C9F"/>
    <w:rsid w:val="005A1A13"/>
    <w:rsid w:val="005A3FAA"/>
    <w:rsid w:val="005B0A48"/>
    <w:rsid w:val="005C1972"/>
    <w:rsid w:val="005D3ACC"/>
    <w:rsid w:val="005D670F"/>
    <w:rsid w:val="005D78EC"/>
    <w:rsid w:val="00600E9E"/>
    <w:rsid w:val="00637D79"/>
    <w:rsid w:val="00645E5E"/>
    <w:rsid w:val="00662B17"/>
    <w:rsid w:val="006675FA"/>
    <w:rsid w:val="00676293"/>
    <w:rsid w:val="00677E8A"/>
    <w:rsid w:val="006832B5"/>
    <w:rsid w:val="00697072"/>
    <w:rsid w:val="006A2A64"/>
    <w:rsid w:val="006A499C"/>
    <w:rsid w:val="006B41C6"/>
    <w:rsid w:val="007101A8"/>
    <w:rsid w:val="0071686F"/>
    <w:rsid w:val="00722BAA"/>
    <w:rsid w:val="007309F0"/>
    <w:rsid w:val="00734127"/>
    <w:rsid w:val="007540EF"/>
    <w:rsid w:val="00770851"/>
    <w:rsid w:val="0077248B"/>
    <w:rsid w:val="007B2E36"/>
    <w:rsid w:val="007D0D19"/>
    <w:rsid w:val="007F0DE9"/>
    <w:rsid w:val="007F3016"/>
    <w:rsid w:val="00802C5B"/>
    <w:rsid w:val="00802DE4"/>
    <w:rsid w:val="00813FCB"/>
    <w:rsid w:val="00820701"/>
    <w:rsid w:val="00826053"/>
    <w:rsid w:val="008270BB"/>
    <w:rsid w:val="0083324B"/>
    <w:rsid w:val="008344A6"/>
    <w:rsid w:val="008641A5"/>
    <w:rsid w:val="00872AD3"/>
    <w:rsid w:val="00890908"/>
    <w:rsid w:val="008A31F8"/>
    <w:rsid w:val="008C4654"/>
    <w:rsid w:val="009115D8"/>
    <w:rsid w:val="00915928"/>
    <w:rsid w:val="00926749"/>
    <w:rsid w:val="0092734E"/>
    <w:rsid w:val="009349CD"/>
    <w:rsid w:val="00934B22"/>
    <w:rsid w:val="009379BA"/>
    <w:rsid w:val="009437DC"/>
    <w:rsid w:val="009473A8"/>
    <w:rsid w:val="009535A3"/>
    <w:rsid w:val="00953C3F"/>
    <w:rsid w:val="00980E17"/>
    <w:rsid w:val="00986302"/>
    <w:rsid w:val="009A60F0"/>
    <w:rsid w:val="009A7C56"/>
    <w:rsid w:val="009B0C8B"/>
    <w:rsid w:val="009B3358"/>
    <w:rsid w:val="009B673D"/>
    <w:rsid w:val="009C0F1F"/>
    <w:rsid w:val="009E2ACF"/>
    <w:rsid w:val="009E6755"/>
    <w:rsid w:val="00A04909"/>
    <w:rsid w:val="00A40B92"/>
    <w:rsid w:val="00A422F3"/>
    <w:rsid w:val="00A47A68"/>
    <w:rsid w:val="00A55AA4"/>
    <w:rsid w:val="00A61F29"/>
    <w:rsid w:val="00AA1748"/>
    <w:rsid w:val="00AB3A08"/>
    <w:rsid w:val="00AB52D3"/>
    <w:rsid w:val="00AD40FC"/>
    <w:rsid w:val="00AE222F"/>
    <w:rsid w:val="00B01D0D"/>
    <w:rsid w:val="00B1055A"/>
    <w:rsid w:val="00B8318F"/>
    <w:rsid w:val="00B83A4E"/>
    <w:rsid w:val="00B87211"/>
    <w:rsid w:val="00BB0EF6"/>
    <w:rsid w:val="00BE5422"/>
    <w:rsid w:val="00BE59BC"/>
    <w:rsid w:val="00BF7871"/>
    <w:rsid w:val="00C11B1C"/>
    <w:rsid w:val="00C16925"/>
    <w:rsid w:val="00C2197C"/>
    <w:rsid w:val="00C55472"/>
    <w:rsid w:val="00C63A40"/>
    <w:rsid w:val="00C7095A"/>
    <w:rsid w:val="00C940B1"/>
    <w:rsid w:val="00CA525F"/>
    <w:rsid w:val="00CB277D"/>
    <w:rsid w:val="00CC1DE7"/>
    <w:rsid w:val="00CC27CA"/>
    <w:rsid w:val="00CE1B6E"/>
    <w:rsid w:val="00CE766E"/>
    <w:rsid w:val="00D028A3"/>
    <w:rsid w:val="00D22222"/>
    <w:rsid w:val="00D768A8"/>
    <w:rsid w:val="00D76A5A"/>
    <w:rsid w:val="00D77C01"/>
    <w:rsid w:val="00D81043"/>
    <w:rsid w:val="00D91E91"/>
    <w:rsid w:val="00DB73DE"/>
    <w:rsid w:val="00DE6E03"/>
    <w:rsid w:val="00DF1E0B"/>
    <w:rsid w:val="00E338D4"/>
    <w:rsid w:val="00E429AB"/>
    <w:rsid w:val="00E50721"/>
    <w:rsid w:val="00E53C6C"/>
    <w:rsid w:val="00E67C69"/>
    <w:rsid w:val="00E95539"/>
    <w:rsid w:val="00EA7413"/>
    <w:rsid w:val="00EC04C4"/>
    <w:rsid w:val="00EC7D68"/>
    <w:rsid w:val="00ED5CE7"/>
    <w:rsid w:val="00EE53B6"/>
    <w:rsid w:val="00F00BB4"/>
    <w:rsid w:val="00F12623"/>
    <w:rsid w:val="00F26BFD"/>
    <w:rsid w:val="00F46D43"/>
    <w:rsid w:val="00F720FA"/>
    <w:rsid w:val="00F74223"/>
    <w:rsid w:val="00F801AD"/>
    <w:rsid w:val="00F83D97"/>
    <w:rsid w:val="00F93B3C"/>
    <w:rsid w:val="00FA47CD"/>
    <w:rsid w:val="00FC15A8"/>
    <w:rsid w:val="00F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349CC"/>
  <w15:chartTrackingRefBased/>
  <w15:docId w15:val="{0B03E213-E1DB-4D88-84BD-24656B9B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0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70BB"/>
  </w:style>
  <w:style w:type="paragraph" w:styleId="Stopka">
    <w:name w:val="footer"/>
    <w:basedOn w:val="Normalny"/>
    <w:link w:val="StopkaZnak"/>
    <w:uiPriority w:val="99"/>
    <w:unhideWhenUsed/>
    <w:rsid w:val="008270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70BB"/>
  </w:style>
  <w:style w:type="paragraph" w:styleId="Tekstdymka">
    <w:name w:val="Balloon Text"/>
    <w:basedOn w:val="Normalny"/>
    <w:link w:val="TekstdymkaZnak"/>
    <w:uiPriority w:val="99"/>
    <w:semiHidden/>
    <w:unhideWhenUsed/>
    <w:rsid w:val="00F126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6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26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262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1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54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C7A38"/>
    <w:rPr>
      <w:rFonts w:ascii="Calibri" w:eastAsiaTheme="minorHAnsi" w:hAnsi="Calibri" w:cs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C7A38"/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5A3F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1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1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1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8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555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6332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2027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3367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biuro@portczystejenergii.pl" TargetMode="External"/><Relationship Id="rId1" Type="http://schemas.openxmlformats.org/officeDocument/2006/relationships/hyperlink" Target="http://www.portczystejenergi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4818-B35C-4FE8-B423-9641CC2B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Ewa Zięba</dc:creator>
  <cp:keywords/>
  <dc:description/>
  <cp:lastModifiedBy>Dorota Tanaś – Michalak</cp:lastModifiedBy>
  <cp:revision>2</cp:revision>
  <cp:lastPrinted>2020-05-06T07:50:00Z</cp:lastPrinted>
  <dcterms:created xsi:type="dcterms:W3CDTF">2020-05-28T18:51:00Z</dcterms:created>
  <dcterms:modified xsi:type="dcterms:W3CDTF">2020-05-28T18:51:00Z</dcterms:modified>
</cp:coreProperties>
</file>